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06E87" w14:textId="77777777" w:rsidR="0088645E" w:rsidRPr="0088645E" w:rsidRDefault="0088645E" w:rsidP="0088645E">
      <w:pPr>
        <w:rPr>
          <w:rFonts w:ascii="Arial" w:hAnsi="Arial" w:cs="Arial"/>
        </w:rPr>
      </w:pPr>
      <w:bookmarkStart w:id="0" w:name="_Hlk35944062"/>
    </w:p>
    <w:p w14:paraId="47DCFA06" w14:textId="77777777" w:rsidR="0088645E" w:rsidRPr="0088645E" w:rsidRDefault="0088645E" w:rsidP="0088645E">
      <w:pPr>
        <w:rPr>
          <w:rFonts w:ascii="Arial" w:hAnsi="Arial" w:cs="Arial"/>
        </w:rPr>
      </w:pPr>
    </w:p>
    <w:p w14:paraId="03708EE0" w14:textId="77777777" w:rsidR="0088645E" w:rsidRPr="0088645E" w:rsidRDefault="0088645E" w:rsidP="0088645E">
      <w:pPr>
        <w:rPr>
          <w:rFonts w:ascii="Arial" w:hAnsi="Arial" w:cs="Arial"/>
          <w:b/>
          <w:highlight w:val="yellow"/>
        </w:rPr>
      </w:pPr>
      <w:r w:rsidRPr="0088645E">
        <w:rPr>
          <w:rFonts w:ascii="Arial" w:hAnsi="Arial" w:cs="Arial"/>
          <w:b/>
        </w:rPr>
        <w:t xml:space="preserve">OFÍCIO N° XXX/202X – </w:t>
      </w:r>
      <w:r w:rsidRPr="0088645E">
        <w:rPr>
          <w:rFonts w:ascii="Arial" w:hAnsi="Arial" w:cs="Arial"/>
          <w:b/>
          <w:highlight w:val="yellow"/>
        </w:rPr>
        <w:t>PRESIDÊNCIA.</w:t>
      </w:r>
    </w:p>
    <w:p w14:paraId="1025E0EC" w14:textId="77777777" w:rsidR="0088645E" w:rsidRPr="0088645E" w:rsidRDefault="0088645E" w:rsidP="0088645E">
      <w:pPr>
        <w:rPr>
          <w:rFonts w:ascii="Arial" w:hAnsi="Arial" w:cs="Arial"/>
        </w:rPr>
      </w:pPr>
    </w:p>
    <w:p w14:paraId="18328465" w14:textId="77777777" w:rsidR="0088645E" w:rsidRPr="0088645E" w:rsidRDefault="0088645E" w:rsidP="0088645E">
      <w:pPr>
        <w:jc w:val="right"/>
        <w:rPr>
          <w:rFonts w:ascii="Arial" w:hAnsi="Arial" w:cs="Arial"/>
        </w:rPr>
      </w:pPr>
      <w:r w:rsidRPr="0088645E">
        <w:rPr>
          <w:rFonts w:ascii="Arial" w:hAnsi="Arial" w:cs="Arial"/>
        </w:rPr>
        <w:t xml:space="preserve">Goiânia, </w:t>
      </w:r>
      <w:r w:rsidRPr="0088645E">
        <w:rPr>
          <w:rFonts w:ascii="Arial" w:hAnsi="Arial" w:cs="Arial"/>
          <w:highlight w:val="yellow"/>
        </w:rPr>
        <w:t>dia de mês de ano.</w:t>
      </w:r>
    </w:p>
    <w:p w14:paraId="650DD52E" w14:textId="77777777" w:rsidR="0088645E" w:rsidRPr="0088645E" w:rsidRDefault="0088645E" w:rsidP="0088645E">
      <w:pPr>
        <w:rPr>
          <w:rFonts w:ascii="Arial" w:hAnsi="Arial" w:cs="Arial"/>
        </w:rPr>
      </w:pPr>
    </w:p>
    <w:p w14:paraId="5EB83248" w14:textId="77777777" w:rsidR="0088645E" w:rsidRPr="0088645E" w:rsidRDefault="0088645E" w:rsidP="0088645E">
      <w:pPr>
        <w:rPr>
          <w:rFonts w:ascii="Arial" w:hAnsi="Arial" w:cs="Arial"/>
        </w:rPr>
      </w:pPr>
      <w:r w:rsidRPr="0088645E">
        <w:rPr>
          <w:rFonts w:ascii="Arial" w:hAnsi="Arial" w:cs="Arial"/>
        </w:rPr>
        <w:t>Ao Senhor</w:t>
      </w:r>
    </w:p>
    <w:p w14:paraId="5B6DD590" w14:textId="77777777" w:rsidR="0088645E" w:rsidRPr="0088645E" w:rsidRDefault="0088645E" w:rsidP="0088645E">
      <w:pPr>
        <w:rPr>
          <w:rFonts w:ascii="Arial" w:hAnsi="Arial" w:cs="Arial"/>
          <w:b/>
          <w:bCs/>
        </w:rPr>
      </w:pPr>
      <w:r w:rsidRPr="0088645E">
        <w:rPr>
          <w:rFonts w:ascii="Arial" w:hAnsi="Arial" w:cs="Arial"/>
          <w:b/>
          <w:bCs/>
          <w:highlight w:val="yellow"/>
        </w:rPr>
        <w:t>[NOME DIRIGENTE MÁXIMO DA ORGANIZAÇÃO]</w:t>
      </w:r>
    </w:p>
    <w:p w14:paraId="1FA6D440" w14:textId="77777777" w:rsidR="0088645E" w:rsidRPr="0088645E" w:rsidRDefault="0088645E" w:rsidP="0088645E">
      <w:pPr>
        <w:rPr>
          <w:rFonts w:ascii="Arial" w:hAnsi="Arial" w:cs="Arial"/>
        </w:rPr>
      </w:pPr>
      <w:r w:rsidRPr="0088645E">
        <w:rPr>
          <w:rFonts w:ascii="Arial" w:hAnsi="Arial" w:cs="Arial"/>
        </w:rPr>
        <w:t>[Cargo do dirigente máximo da organização]</w:t>
      </w:r>
    </w:p>
    <w:p w14:paraId="5E29540B" w14:textId="77777777" w:rsidR="0088645E" w:rsidRPr="0088645E" w:rsidRDefault="0088645E" w:rsidP="0088645E">
      <w:pPr>
        <w:rPr>
          <w:rFonts w:ascii="Arial" w:hAnsi="Arial" w:cs="Arial"/>
        </w:rPr>
      </w:pPr>
      <w:r w:rsidRPr="0088645E">
        <w:rPr>
          <w:rFonts w:ascii="Arial" w:hAnsi="Arial" w:cs="Arial"/>
        </w:rPr>
        <w:t>[</w:t>
      </w:r>
      <w:r w:rsidRPr="0088645E">
        <w:rPr>
          <w:rFonts w:ascii="Arial" w:hAnsi="Arial" w:cs="Arial"/>
          <w:highlight w:val="yellow"/>
        </w:rPr>
        <w:t>Endereço da organização]</w:t>
      </w:r>
    </w:p>
    <w:p w14:paraId="728A1E0F" w14:textId="77777777" w:rsidR="0088645E" w:rsidRPr="0088645E" w:rsidRDefault="0088645E" w:rsidP="0088645E">
      <w:pPr>
        <w:rPr>
          <w:rFonts w:ascii="Arial" w:hAnsi="Arial" w:cs="Arial"/>
        </w:rPr>
      </w:pPr>
    </w:p>
    <w:p w14:paraId="37B00D27" w14:textId="77777777" w:rsidR="0088645E" w:rsidRPr="0088645E" w:rsidRDefault="0088645E" w:rsidP="0088645E">
      <w:pPr>
        <w:rPr>
          <w:rFonts w:ascii="Arial" w:hAnsi="Arial" w:cs="Arial"/>
        </w:rPr>
      </w:pPr>
    </w:p>
    <w:p w14:paraId="77F553A0" w14:textId="77777777" w:rsidR="0088645E" w:rsidRPr="0088645E" w:rsidRDefault="0088645E" w:rsidP="0088645E">
      <w:pPr>
        <w:rPr>
          <w:rFonts w:ascii="Arial" w:hAnsi="Arial" w:cs="Arial"/>
        </w:rPr>
      </w:pPr>
    </w:p>
    <w:p w14:paraId="199625C0" w14:textId="1F9A3FCA" w:rsidR="0088645E" w:rsidRPr="0088645E" w:rsidRDefault="0088645E" w:rsidP="0088645E">
      <w:pPr>
        <w:rPr>
          <w:rFonts w:ascii="Arial" w:hAnsi="Arial" w:cs="Arial"/>
          <w:b/>
          <w:highlight w:val="yellow"/>
        </w:rPr>
      </w:pPr>
      <w:r w:rsidRPr="0088645E">
        <w:rPr>
          <w:rFonts w:ascii="Arial" w:hAnsi="Arial" w:cs="Arial"/>
          <w:b/>
        </w:rPr>
        <w:t xml:space="preserve">Assunto: </w:t>
      </w:r>
      <w:r w:rsidRPr="00C753A1">
        <w:rPr>
          <w:rFonts w:ascii="Arial" w:hAnsi="Arial" w:cs="Arial"/>
          <w:b/>
        </w:rPr>
        <w:t>Reunião. Encerramento de auditoria. Apresentação dos achados. Previsão de modificação de opinião no Certificado de Auditoria.</w:t>
      </w:r>
    </w:p>
    <w:p w14:paraId="3032FDB5" w14:textId="77777777" w:rsidR="0088645E" w:rsidRPr="0088645E" w:rsidRDefault="0088645E" w:rsidP="0088645E">
      <w:pPr>
        <w:rPr>
          <w:rFonts w:ascii="Arial" w:hAnsi="Arial" w:cs="Arial"/>
        </w:rPr>
      </w:pPr>
    </w:p>
    <w:p w14:paraId="2F3BE31E" w14:textId="77777777" w:rsidR="0088645E" w:rsidRPr="0088645E" w:rsidRDefault="0088645E" w:rsidP="0088645E">
      <w:pPr>
        <w:rPr>
          <w:rFonts w:ascii="Arial" w:hAnsi="Arial" w:cs="Arial"/>
        </w:rPr>
      </w:pPr>
    </w:p>
    <w:p w14:paraId="2784D1FD" w14:textId="77777777" w:rsidR="0088645E" w:rsidRPr="0088645E" w:rsidRDefault="0088645E" w:rsidP="0088645E">
      <w:pPr>
        <w:tabs>
          <w:tab w:val="left" w:pos="1134"/>
        </w:tabs>
        <w:spacing w:after="120"/>
        <w:ind w:left="1134" w:firstLine="0"/>
        <w:rPr>
          <w:rFonts w:ascii="Arial" w:eastAsia="Calibri" w:hAnsi="Arial" w:cs="Arial"/>
          <w:bCs/>
        </w:rPr>
      </w:pPr>
      <w:r w:rsidRPr="0088645E">
        <w:rPr>
          <w:rFonts w:ascii="Arial" w:eastAsia="Calibri" w:hAnsi="Arial" w:cs="Arial"/>
        </w:rPr>
        <w:t>Prezado Senhor</w:t>
      </w:r>
      <w:r w:rsidRPr="0088645E">
        <w:rPr>
          <w:rFonts w:ascii="Arial" w:eastAsia="Calibri" w:hAnsi="Arial" w:cs="Arial"/>
          <w:bCs/>
        </w:rPr>
        <w:t>,</w:t>
      </w:r>
    </w:p>
    <w:p w14:paraId="3A01B19B" w14:textId="26751755" w:rsidR="008360D0" w:rsidRPr="00C753A1" w:rsidRDefault="008360D0" w:rsidP="008360D0">
      <w:pPr>
        <w:tabs>
          <w:tab w:val="left" w:pos="1134"/>
        </w:tabs>
        <w:spacing w:after="120"/>
        <w:rPr>
          <w:rFonts w:ascii="Arial" w:eastAsia="Calibri" w:hAnsi="Arial" w:cs="Arial"/>
        </w:rPr>
      </w:pPr>
    </w:p>
    <w:p w14:paraId="750CD77D" w14:textId="77777777" w:rsidR="0088645E" w:rsidRPr="00C753A1" w:rsidRDefault="0088645E" w:rsidP="008360D0">
      <w:pPr>
        <w:tabs>
          <w:tab w:val="left" w:pos="1134"/>
        </w:tabs>
        <w:spacing w:after="120"/>
        <w:rPr>
          <w:rFonts w:ascii="Arial" w:eastAsia="Calibri" w:hAnsi="Arial" w:cs="Arial"/>
        </w:rPr>
      </w:pPr>
    </w:p>
    <w:p w14:paraId="3964C5E2" w14:textId="3F76E5E0" w:rsidR="00185BC9" w:rsidRDefault="008433EA" w:rsidP="0088645E">
      <w:pPr>
        <w:pStyle w:val="PargrafodaLista"/>
        <w:numPr>
          <w:ilvl w:val="0"/>
          <w:numId w:val="5"/>
        </w:numPr>
        <w:tabs>
          <w:tab w:val="left" w:pos="1134"/>
          <w:tab w:val="left" w:pos="1276"/>
        </w:tabs>
        <w:ind w:left="142" w:firstLine="218"/>
        <w:rPr>
          <w:rFonts w:ascii="Arial" w:hAnsi="Arial" w:cs="Arial"/>
        </w:rPr>
      </w:pPr>
      <w:r w:rsidRPr="00C753A1">
        <w:rPr>
          <w:rFonts w:ascii="Arial" w:hAnsi="Arial" w:cs="Arial"/>
        </w:rPr>
        <w:t xml:space="preserve">Encaminho-lhe, </w:t>
      </w:r>
      <w:r w:rsidR="00C75E8E" w:rsidRPr="00C753A1">
        <w:rPr>
          <w:rFonts w:ascii="Arial" w:hAnsi="Arial" w:cs="Arial"/>
        </w:rPr>
        <w:t>no A</w:t>
      </w:r>
      <w:r w:rsidRPr="00C753A1">
        <w:rPr>
          <w:rFonts w:ascii="Arial" w:hAnsi="Arial" w:cs="Arial"/>
        </w:rPr>
        <w:t>nexo</w:t>
      </w:r>
      <w:r w:rsidR="00C75E8E" w:rsidRPr="00C753A1">
        <w:rPr>
          <w:rFonts w:ascii="Arial" w:hAnsi="Arial" w:cs="Arial"/>
        </w:rPr>
        <w:t xml:space="preserve"> I</w:t>
      </w:r>
      <w:r w:rsidRPr="00C753A1">
        <w:rPr>
          <w:rFonts w:ascii="Arial" w:hAnsi="Arial" w:cs="Arial"/>
        </w:rPr>
        <w:t xml:space="preserve">, </w:t>
      </w:r>
      <w:r w:rsidR="00C75E8E" w:rsidRPr="00C753A1">
        <w:rPr>
          <w:rFonts w:ascii="Arial" w:hAnsi="Arial" w:cs="Arial"/>
        </w:rPr>
        <w:t xml:space="preserve">o </w:t>
      </w:r>
      <w:r w:rsidRPr="00C753A1">
        <w:rPr>
          <w:rFonts w:ascii="Arial" w:hAnsi="Arial" w:cs="Arial"/>
        </w:rPr>
        <w:t xml:space="preserve">relatório </w:t>
      </w:r>
      <w:r w:rsidR="00503D63" w:rsidRPr="00C753A1">
        <w:rPr>
          <w:rFonts w:ascii="Arial" w:hAnsi="Arial" w:cs="Arial"/>
        </w:rPr>
        <w:t>d</w:t>
      </w:r>
      <w:r w:rsidR="00EE0465" w:rsidRPr="00C753A1">
        <w:rPr>
          <w:rFonts w:ascii="Arial" w:hAnsi="Arial" w:cs="Arial"/>
        </w:rPr>
        <w:t>os</w:t>
      </w:r>
      <w:r w:rsidR="00503D63" w:rsidRPr="00C753A1">
        <w:rPr>
          <w:rFonts w:ascii="Arial" w:hAnsi="Arial" w:cs="Arial"/>
        </w:rPr>
        <w:t xml:space="preserve"> achados </w:t>
      </w:r>
      <w:r w:rsidR="00876E0D" w:rsidRPr="00C753A1">
        <w:rPr>
          <w:rFonts w:ascii="Arial" w:hAnsi="Arial" w:cs="Arial"/>
        </w:rPr>
        <w:t>da</w:t>
      </w:r>
      <w:r w:rsidRPr="00C753A1">
        <w:rPr>
          <w:rFonts w:ascii="Arial" w:hAnsi="Arial" w:cs="Arial"/>
        </w:rPr>
        <w:t xml:space="preserve"> auditoria financeira integrada com conformidade</w:t>
      </w:r>
      <w:r w:rsidR="00CE7DA7" w:rsidRPr="00C753A1">
        <w:rPr>
          <w:rFonts w:ascii="Arial" w:hAnsi="Arial" w:cs="Arial"/>
        </w:rPr>
        <w:t xml:space="preserve"> </w:t>
      </w:r>
      <w:bookmarkStart w:id="1" w:name="_Hlk36719145"/>
      <w:r w:rsidR="008176F5" w:rsidRPr="00C753A1">
        <w:rPr>
          <w:rFonts w:ascii="Arial" w:hAnsi="Arial" w:cs="Arial"/>
        </w:rPr>
        <w:t>cujo</w:t>
      </w:r>
      <w:r w:rsidRPr="00C753A1">
        <w:rPr>
          <w:rFonts w:ascii="Arial" w:hAnsi="Arial" w:cs="Arial"/>
        </w:rPr>
        <w:t xml:space="preserve"> objetivo</w:t>
      </w:r>
      <w:r w:rsidR="008D5BCF" w:rsidRPr="00C753A1">
        <w:rPr>
          <w:rFonts w:ascii="Arial" w:hAnsi="Arial" w:cs="Arial"/>
        </w:rPr>
        <w:t>, consoante descrito nos Termos do Trabalho de Auditoria</w:t>
      </w:r>
      <w:r w:rsidR="00C041FE" w:rsidRPr="00C753A1">
        <w:rPr>
          <w:rFonts w:ascii="Arial" w:hAnsi="Arial" w:cs="Arial"/>
        </w:rPr>
        <w:t xml:space="preserve"> </w:t>
      </w:r>
      <w:r w:rsidR="008D5BCF" w:rsidRPr="00C753A1">
        <w:rPr>
          <w:rFonts w:ascii="Arial" w:hAnsi="Arial" w:cs="Arial"/>
        </w:rPr>
        <w:t xml:space="preserve">anexo ao </w:t>
      </w:r>
      <w:r w:rsidR="004124EF" w:rsidRPr="00C753A1">
        <w:rPr>
          <w:rFonts w:ascii="Arial" w:hAnsi="Arial" w:cs="Arial"/>
          <w:highlight w:val="yellow"/>
        </w:rPr>
        <w:t>OFÍCIO N° XXX/202X – PRESIDÊNCIA</w:t>
      </w:r>
      <w:r w:rsidR="008D5BCF" w:rsidRPr="00C753A1">
        <w:rPr>
          <w:rFonts w:ascii="Arial" w:hAnsi="Arial" w:cs="Arial"/>
        </w:rPr>
        <w:t>,</w:t>
      </w:r>
      <w:r w:rsidRPr="00C753A1">
        <w:rPr>
          <w:rFonts w:ascii="Arial" w:hAnsi="Arial" w:cs="Arial"/>
        </w:rPr>
        <w:t xml:space="preserve"> </w:t>
      </w:r>
      <w:r w:rsidR="008D5BCF" w:rsidRPr="00C753A1">
        <w:rPr>
          <w:rFonts w:ascii="Arial" w:hAnsi="Arial" w:cs="Arial"/>
        </w:rPr>
        <w:t xml:space="preserve">é </w:t>
      </w:r>
      <w:r w:rsidR="003C0E5C" w:rsidRPr="00C753A1">
        <w:rPr>
          <w:rFonts w:ascii="Arial" w:hAnsi="Arial" w:cs="Arial"/>
        </w:rPr>
        <w:t xml:space="preserve">expressar opinião, </w:t>
      </w:r>
      <w:r w:rsidR="00FA6A30" w:rsidRPr="00C753A1">
        <w:rPr>
          <w:rFonts w:ascii="Arial" w:hAnsi="Arial" w:cs="Arial"/>
        </w:rPr>
        <w:t>mediante</w:t>
      </w:r>
      <w:r w:rsidR="003C0E5C" w:rsidRPr="00C753A1">
        <w:rPr>
          <w:rFonts w:ascii="Arial" w:hAnsi="Arial" w:cs="Arial"/>
        </w:rPr>
        <w:t xml:space="preserve"> Certificado de Auditoria, </w:t>
      </w:r>
      <w:r w:rsidR="008176F5" w:rsidRPr="00C753A1">
        <w:rPr>
          <w:rFonts w:ascii="Arial" w:hAnsi="Arial" w:cs="Arial"/>
        </w:rPr>
        <w:t xml:space="preserve">sobre </w:t>
      </w:r>
      <w:r w:rsidR="00433AA3" w:rsidRPr="00C753A1">
        <w:rPr>
          <w:rFonts w:ascii="Arial" w:hAnsi="Arial" w:cs="Arial"/>
        </w:rPr>
        <w:t>se</w:t>
      </w:r>
      <w:r w:rsidR="003C0E5C" w:rsidRPr="00C753A1">
        <w:rPr>
          <w:rFonts w:ascii="Arial" w:hAnsi="Arial" w:cs="Arial"/>
        </w:rPr>
        <w:t xml:space="preserve"> as demonstrações contábeis do </w:t>
      </w:r>
      <w:r w:rsidR="00A61CCA" w:rsidRPr="00C753A1">
        <w:rPr>
          <w:rFonts w:ascii="Arial" w:hAnsi="Arial" w:cs="Arial"/>
        </w:rPr>
        <w:t>[Nome da organização]</w:t>
      </w:r>
      <w:r w:rsidR="003C0E5C" w:rsidRPr="00C753A1">
        <w:rPr>
          <w:rFonts w:ascii="Arial" w:hAnsi="Arial" w:cs="Arial"/>
        </w:rPr>
        <w:t xml:space="preserve"> (</w:t>
      </w:r>
      <w:r w:rsidR="00A61CCA" w:rsidRPr="00C753A1">
        <w:rPr>
          <w:rFonts w:ascii="Arial" w:hAnsi="Arial" w:cs="Arial"/>
        </w:rPr>
        <w:t>Sigla</w:t>
      </w:r>
      <w:r w:rsidR="003C0E5C" w:rsidRPr="00C753A1">
        <w:rPr>
          <w:rFonts w:ascii="Arial" w:hAnsi="Arial" w:cs="Arial"/>
        </w:rPr>
        <w:t>)</w:t>
      </w:r>
      <w:r w:rsidR="008D5BCF" w:rsidRPr="00C753A1">
        <w:rPr>
          <w:rFonts w:ascii="Arial" w:hAnsi="Arial" w:cs="Arial"/>
        </w:rPr>
        <w:t>,</w:t>
      </w:r>
      <w:r w:rsidR="003C0E5C" w:rsidRPr="00C753A1">
        <w:rPr>
          <w:rFonts w:ascii="Arial" w:hAnsi="Arial" w:cs="Arial"/>
        </w:rPr>
        <w:t xml:space="preserve"> relativas ao exercício de 20</w:t>
      </w:r>
      <w:r w:rsidR="00A61CCA" w:rsidRPr="00C753A1">
        <w:rPr>
          <w:rFonts w:ascii="Arial" w:hAnsi="Arial" w:cs="Arial"/>
          <w:highlight w:val="yellow"/>
        </w:rPr>
        <w:t>2</w:t>
      </w:r>
      <w:r w:rsidR="00C55861" w:rsidRPr="00C753A1">
        <w:rPr>
          <w:rFonts w:ascii="Arial" w:hAnsi="Arial" w:cs="Arial"/>
          <w:highlight w:val="yellow"/>
        </w:rPr>
        <w:t>X</w:t>
      </w:r>
      <w:r w:rsidR="008D5BCF" w:rsidRPr="00C753A1">
        <w:rPr>
          <w:rFonts w:ascii="Arial" w:hAnsi="Arial" w:cs="Arial"/>
        </w:rPr>
        <w:t>,</w:t>
      </w:r>
      <w:r w:rsidR="003C0E5C" w:rsidRPr="00C753A1">
        <w:rPr>
          <w:rFonts w:ascii="Arial" w:hAnsi="Arial" w:cs="Arial"/>
        </w:rPr>
        <w:t xml:space="preserve"> estão livres de distorção relevante, </w:t>
      </w:r>
      <w:r w:rsidR="00433AA3" w:rsidRPr="00C753A1">
        <w:rPr>
          <w:rFonts w:ascii="Arial" w:hAnsi="Arial" w:cs="Arial"/>
        </w:rPr>
        <w:t>de acordo com as práticas contábeis adotadas no Brasil aplicadas ao setor público, e</w:t>
      </w:r>
      <w:r w:rsidR="003C0E5C" w:rsidRPr="00C753A1">
        <w:rPr>
          <w:rFonts w:ascii="Arial" w:hAnsi="Arial" w:cs="Arial"/>
        </w:rPr>
        <w:t xml:space="preserve"> </w:t>
      </w:r>
      <w:r w:rsidR="00433AA3" w:rsidRPr="00C753A1">
        <w:rPr>
          <w:rFonts w:ascii="Arial" w:hAnsi="Arial" w:cs="Arial"/>
        </w:rPr>
        <w:t>s</w:t>
      </w:r>
      <w:r w:rsidR="003C0E5C" w:rsidRPr="00C753A1">
        <w:rPr>
          <w:rFonts w:ascii="Arial" w:hAnsi="Arial" w:cs="Arial"/>
        </w:rPr>
        <w:t xml:space="preserve">e as transações subjacentes, inclusive atividades e operações decorrentes dos atos de gestão dos responsáveis, </w:t>
      </w:r>
      <w:r w:rsidR="008D5BCF" w:rsidRPr="00C753A1">
        <w:rPr>
          <w:rFonts w:ascii="Arial" w:hAnsi="Arial" w:cs="Arial"/>
        </w:rPr>
        <w:t xml:space="preserve">estão em conformidade </w:t>
      </w:r>
      <w:r w:rsidR="008176F5" w:rsidRPr="00C753A1">
        <w:rPr>
          <w:rFonts w:ascii="Arial" w:hAnsi="Arial" w:cs="Arial"/>
        </w:rPr>
        <w:t>com as leis e regulamentos aplicáveis e com os princípios de administração pública que regem a gestão financeira responsável e a conduta de agentes públicos</w:t>
      </w:r>
      <w:bookmarkEnd w:id="1"/>
      <w:r w:rsidR="00C168DA" w:rsidRPr="00C753A1">
        <w:rPr>
          <w:rFonts w:ascii="Arial" w:hAnsi="Arial" w:cs="Arial"/>
        </w:rPr>
        <w:t>.</w:t>
      </w:r>
    </w:p>
    <w:p w14:paraId="26E51156" w14:textId="77777777" w:rsidR="0088645E" w:rsidRPr="00C753A1" w:rsidRDefault="0088645E" w:rsidP="00C753A1">
      <w:pPr>
        <w:tabs>
          <w:tab w:val="left" w:pos="1134"/>
          <w:tab w:val="left" w:pos="1276"/>
        </w:tabs>
        <w:spacing w:after="0" w:line="250" w:lineRule="auto"/>
        <w:ind w:left="11" w:hanging="11"/>
        <w:rPr>
          <w:rFonts w:ascii="Arial" w:hAnsi="Arial" w:cs="Arial"/>
        </w:rPr>
      </w:pPr>
    </w:p>
    <w:p w14:paraId="7E6930A4" w14:textId="74CB5319" w:rsidR="0088645E" w:rsidRDefault="0088645E" w:rsidP="0088645E">
      <w:pPr>
        <w:pStyle w:val="PargrafodaLista"/>
        <w:numPr>
          <w:ilvl w:val="0"/>
          <w:numId w:val="5"/>
        </w:numPr>
        <w:spacing w:before="120" w:after="0" w:line="240" w:lineRule="auto"/>
        <w:ind w:left="142" w:right="21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20C37" w:rsidRPr="00C753A1">
        <w:rPr>
          <w:rFonts w:ascii="Arial" w:hAnsi="Arial" w:cs="Arial"/>
        </w:rPr>
        <w:t>O envio d</w:t>
      </w:r>
      <w:r w:rsidR="00CE7DA7" w:rsidRPr="00C753A1">
        <w:rPr>
          <w:rFonts w:ascii="Arial" w:hAnsi="Arial" w:cs="Arial"/>
        </w:rPr>
        <w:t>este</w:t>
      </w:r>
      <w:r w:rsidR="00220C37" w:rsidRPr="00C753A1">
        <w:rPr>
          <w:rFonts w:ascii="Arial" w:hAnsi="Arial" w:cs="Arial"/>
        </w:rPr>
        <w:t xml:space="preserve"> relatório</w:t>
      </w:r>
      <w:r w:rsidR="00721120" w:rsidRPr="00C753A1">
        <w:rPr>
          <w:rFonts w:ascii="Arial" w:hAnsi="Arial" w:cs="Arial"/>
        </w:rPr>
        <w:t xml:space="preserve"> </w:t>
      </w:r>
      <w:r w:rsidR="00B05296" w:rsidRPr="00C753A1">
        <w:rPr>
          <w:rFonts w:ascii="Arial" w:hAnsi="Arial" w:cs="Arial"/>
        </w:rPr>
        <w:t>visa subsidiar a reunião de encerramento para apresentação dos achados, do término da fase de execução da auditoria, conforme exigido</w:t>
      </w:r>
      <w:commentRangeStart w:id="2"/>
      <w:r w:rsidR="00B05296" w:rsidRPr="00C753A1">
        <w:rPr>
          <w:rFonts w:ascii="Arial" w:hAnsi="Arial" w:cs="Arial"/>
        </w:rPr>
        <w:t xml:space="preserve"> pela</w:t>
      </w:r>
      <w:r w:rsidR="00944B5D" w:rsidRPr="00C753A1">
        <w:rPr>
          <w:rFonts w:ascii="Arial" w:hAnsi="Arial" w:cs="Arial"/>
        </w:rPr>
        <w:t xml:space="preserve"> </w:t>
      </w:r>
      <w:r w:rsidR="008176F5" w:rsidRPr="00C753A1">
        <w:rPr>
          <w:rFonts w:ascii="Arial" w:hAnsi="Arial" w:cs="Arial"/>
          <w:highlight w:val="yellow"/>
        </w:rPr>
        <w:t>NBC</w:t>
      </w:r>
      <w:r w:rsidR="00944B5D" w:rsidRPr="00C753A1">
        <w:rPr>
          <w:rFonts w:ascii="Arial" w:hAnsi="Arial" w:cs="Arial"/>
          <w:highlight w:val="yellow"/>
        </w:rPr>
        <w:t xml:space="preserve"> </w:t>
      </w:r>
      <w:r w:rsidR="008176F5" w:rsidRPr="00C753A1">
        <w:rPr>
          <w:rFonts w:ascii="Arial" w:hAnsi="Arial" w:cs="Arial"/>
          <w:highlight w:val="yellow"/>
        </w:rPr>
        <w:t>TA 260</w:t>
      </w:r>
      <w:r w:rsidR="00841DC6">
        <w:rPr>
          <w:rFonts w:ascii="Arial" w:hAnsi="Arial" w:cs="Arial"/>
          <w:highlight w:val="yellow"/>
        </w:rPr>
        <w:t xml:space="preserve"> (R2)</w:t>
      </w:r>
      <w:r w:rsidR="00EE61D4">
        <w:rPr>
          <w:rFonts w:ascii="Arial" w:hAnsi="Arial" w:cs="Arial"/>
          <w:highlight w:val="yellow"/>
        </w:rPr>
        <w:t>, itens 14 e A49</w:t>
      </w:r>
      <w:r w:rsidR="00944B5D" w:rsidRPr="00C753A1">
        <w:rPr>
          <w:rFonts w:ascii="Arial" w:hAnsi="Arial" w:cs="Arial"/>
        </w:rPr>
        <w:t>.</w:t>
      </w:r>
      <w:commentRangeEnd w:id="2"/>
      <w:r w:rsidR="00C55861" w:rsidRPr="00C753A1">
        <w:rPr>
          <w:rStyle w:val="Refdecomentrio"/>
          <w:rFonts w:ascii="Arial" w:hAnsi="Arial" w:cs="Arial"/>
          <w:sz w:val="22"/>
          <w:szCs w:val="22"/>
        </w:rPr>
        <w:commentReference w:id="2"/>
      </w:r>
    </w:p>
    <w:p w14:paraId="4DBD0F5A" w14:textId="77777777" w:rsidR="0088645E" w:rsidRPr="00C753A1" w:rsidRDefault="0088645E" w:rsidP="00C753A1">
      <w:pPr>
        <w:pStyle w:val="PargrafodaLista"/>
        <w:spacing w:after="0" w:line="250" w:lineRule="auto"/>
        <w:ind w:hanging="11"/>
        <w:rPr>
          <w:rFonts w:ascii="Arial" w:hAnsi="Arial" w:cs="Arial"/>
        </w:rPr>
      </w:pPr>
    </w:p>
    <w:p w14:paraId="691BADB2" w14:textId="3E9840FE" w:rsidR="00220C37" w:rsidRDefault="0088645E" w:rsidP="0088645E">
      <w:pPr>
        <w:pStyle w:val="PargrafodaLista"/>
        <w:numPr>
          <w:ilvl w:val="0"/>
          <w:numId w:val="5"/>
        </w:numPr>
        <w:spacing w:before="120" w:after="0" w:line="240" w:lineRule="auto"/>
        <w:ind w:left="142" w:right="21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05296" w:rsidRPr="00C753A1">
        <w:rPr>
          <w:rFonts w:ascii="Arial" w:hAnsi="Arial" w:cs="Arial"/>
        </w:rPr>
        <w:t>O relatório apresenta as distorções</w:t>
      </w:r>
      <w:r w:rsidR="00B853B6" w:rsidRPr="00C753A1">
        <w:rPr>
          <w:rFonts w:ascii="Arial" w:hAnsi="Arial" w:cs="Arial"/>
        </w:rPr>
        <w:t xml:space="preserve"> </w:t>
      </w:r>
      <w:r w:rsidR="00B05296" w:rsidRPr="00C753A1">
        <w:rPr>
          <w:rFonts w:ascii="Arial" w:hAnsi="Arial" w:cs="Arial"/>
        </w:rPr>
        <w:t xml:space="preserve">e os desvios de conformidade </w:t>
      </w:r>
      <w:r w:rsidR="00B853B6" w:rsidRPr="00C753A1">
        <w:rPr>
          <w:rFonts w:ascii="Arial" w:hAnsi="Arial" w:cs="Arial"/>
        </w:rPr>
        <w:t xml:space="preserve">relevantes </w:t>
      </w:r>
      <w:r w:rsidR="00B05296" w:rsidRPr="00C753A1">
        <w:rPr>
          <w:rFonts w:ascii="Arial" w:hAnsi="Arial" w:cs="Arial"/>
        </w:rPr>
        <w:t>identificad</w:t>
      </w:r>
      <w:r w:rsidR="008478C2" w:rsidRPr="00C753A1">
        <w:rPr>
          <w:rFonts w:ascii="Arial" w:hAnsi="Arial" w:cs="Arial"/>
        </w:rPr>
        <w:t>o</w:t>
      </w:r>
      <w:r w:rsidR="00B05296" w:rsidRPr="00C753A1">
        <w:rPr>
          <w:rFonts w:ascii="Arial" w:hAnsi="Arial" w:cs="Arial"/>
        </w:rPr>
        <w:t>s na auditoria</w:t>
      </w:r>
      <w:r w:rsidR="00C75E8E" w:rsidRPr="00C753A1">
        <w:rPr>
          <w:rFonts w:ascii="Arial" w:hAnsi="Arial" w:cs="Arial"/>
        </w:rPr>
        <w:t xml:space="preserve"> e, </w:t>
      </w:r>
      <w:r w:rsidR="00220C37" w:rsidRPr="00C753A1">
        <w:rPr>
          <w:rFonts w:ascii="Arial" w:hAnsi="Arial" w:cs="Arial"/>
        </w:rPr>
        <w:t>dado seu caráter preliminar, não foram submetidos a qualquer deliberação desta Corte de Contas, razão pela qual tem o caráter de informação sigilosa (</w:t>
      </w:r>
      <w:bookmarkStart w:id="3" w:name="_Hlk138423668"/>
      <w:r w:rsidR="00220C37" w:rsidRPr="00C753A1">
        <w:rPr>
          <w:rFonts w:ascii="Arial" w:hAnsi="Arial" w:cs="Arial"/>
        </w:rPr>
        <w:t>inciso VIII, art. 23, da Lei 12.257/2011</w:t>
      </w:r>
      <w:bookmarkEnd w:id="3"/>
      <w:r w:rsidR="00220C37" w:rsidRPr="00C753A1">
        <w:rPr>
          <w:rFonts w:ascii="Arial" w:hAnsi="Arial" w:cs="Arial"/>
        </w:rPr>
        <w:t>).</w:t>
      </w:r>
      <w:bookmarkStart w:id="4" w:name="_GoBack"/>
      <w:bookmarkEnd w:id="4"/>
    </w:p>
    <w:p w14:paraId="1FFABC7A" w14:textId="77777777" w:rsidR="0088645E" w:rsidRPr="00C753A1" w:rsidRDefault="0088645E" w:rsidP="00C753A1">
      <w:pPr>
        <w:pStyle w:val="PargrafodaLista"/>
        <w:spacing w:before="120" w:after="0" w:line="240" w:lineRule="auto"/>
        <w:ind w:left="360" w:right="21" w:firstLine="0"/>
        <w:rPr>
          <w:rFonts w:ascii="Arial" w:hAnsi="Arial" w:cs="Arial"/>
        </w:rPr>
      </w:pPr>
    </w:p>
    <w:p w14:paraId="0FDE9AAB" w14:textId="50BB2293" w:rsidR="0088645E" w:rsidRDefault="006F3C2D" w:rsidP="00C753A1">
      <w:pPr>
        <w:pStyle w:val="PargrafodaLista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42" w:right="21" w:firstLine="218"/>
        <w:rPr>
          <w:rFonts w:ascii="Arial" w:hAnsi="Arial" w:cs="Arial"/>
        </w:rPr>
      </w:pPr>
      <w:r w:rsidRPr="00C753A1">
        <w:rPr>
          <w:rFonts w:ascii="Arial" w:eastAsia="Calibri" w:hAnsi="Arial" w:cs="Arial"/>
          <w:color w:val="auto"/>
        </w:rPr>
        <w:t>Adicionalmente, c</w:t>
      </w:r>
      <w:r w:rsidR="00F2321F" w:rsidRPr="00C753A1">
        <w:rPr>
          <w:rFonts w:ascii="Arial" w:eastAsia="Calibri" w:hAnsi="Arial" w:cs="Arial"/>
          <w:color w:val="auto"/>
        </w:rPr>
        <w:t xml:space="preserve">omo parte do processo de trabalho e dos requisitos das normas de auditoria </w:t>
      </w:r>
      <w:commentRangeStart w:id="5"/>
      <w:commentRangeStart w:id="6"/>
      <w:r w:rsidR="00F2321F" w:rsidRPr="00C753A1">
        <w:rPr>
          <w:rFonts w:ascii="Arial" w:eastAsia="Calibri" w:hAnsi="Arial" w:cs="Arial"/>
          <w:color w:val="auto"/>
          <w:highlight w:val="yellow"/>
        </w:rPr>
        <w:t>NBC</w:t>
      </w:r>
      <w:r w:rsidR="00EA2607" w:rsidRPr="00C753A1">
        <w:rPr>
          <w:rFonts w:ascii="Arial" w:eastAsia="Calibri" w:hAnsi="Arial" w:cs="Arial"/>
          <w:color w:val="auto"/>
          <w:highlight w:val="yellow"/>
        </w:rPr>
        <w:t xml:space="preserve"> </w:t>
      </w:r>
      <w:r w:rsidR="00F2321F" w:rsidRPr="00C753A1">
        <w:rPr>
          <w:rFonts w:ascii="Arial" w:eastAsia="Calibri" w:hAnsi="Arial" w:cs="Arial"/>
          <w:color w:val="auto"/>
          <w:highlight w:val="yellow"/>
        </w:rPr>
        <w:t>TA 705</w:t>
      </w:r>
      <w:commentRangeEnd w:id="5"/>
      <w:r w:rsidR="00C55861" w:rsidRPr="00C753A1">
        <w:rPr>
          <w:rStyle w:val="Refdecomentrio"/>
          <w:rFonts w:ascii="Arial" w:hAnsi="Arial" w:cs="Arial"/>
          <w:sz w:val="22"/>
          <w:szCs w:val="22"/>
        </w:rPr>
        <w:commentReference w:id="5"/>
      </w:r>
      <w:commentRangeEnd w:id="6"/>
      <w:r w:rsidR="00A6649E">
        <w:rPr>
          <w:rStyle w:val="Refdecomentrio"/>
        </w:rPr>
        <w:commentReference w:id="6"/>
      </w:r>
      <w:r w:rsidR="00C75E8E" w:rsidRPr="00C753A1">
        <w:rPr>
          <w:rFonts w:ascii="Arial" w:eastAsia="Calibri" w:hAnsi="Arial" w:cs="Arial"/>
          <w:color w:val="auto"/>
        </w:rPr>
        <w:t>,</w:t>
      </w:r>
      <w:r w:rsidR="00A6649E">
        <w:rPr>
          <w:rFonts w:ascii="Arial" w:eastAsia="Calibri" w:hAnsi="Arial" w:cs="Arial"/>
          <w:color w:val="auto"/>
        </w:rPr>
        <w:t xml:space="preserve"> item 30,</w:t>
      </w:r>
      <w:r w:rsidR="00F2321F" w:rsidRPr="00C753A1">
        <w:rPr>
          <w:rFonts w:ascii="Arial" w:eastAsia="Calibri" w:hAnsi="Arial" w:cs="Arial"/>
          <w:color w:val="auto"/>
        </w:rPr>
        <w:t xml:space="preserve"> comunico-lhe da previsão de modificação da opinião de auditoria</w:t>
      </w:r>
      <w:r w:rsidR="00905168" w:rsidRPr="00C753A1">
        <w:rPr>
          <w:rFonts w:ascii="Arial" w:hAnsi="Arial" w:cs="Arial"/>
        </w:rPr>
        <w:t xml:space="preserve">, conforme </w:t>
      </w:r>
      <w:r w:rsidR="00A6649E">
        <w:rPr>
          <w:rFonts w:ascii="Arial" w:hAnsi="Arial" w:cs="Arial"/>
        </w:rPr>
        <w:t>item 6, a e b</w:t>
      </w:r>
      <w:r w:rsidR="003C0E5C" w:rsidRPr="00C753A1">
        <w:rPr>
          <w:rFonts w:ascii="Arial" w:hAnsi="Arial" w:cs="Arial"/>
        </w:rPr>
        <w:t>, que comunica as circunstâncias que levaram à modificação prevista e o te</w:t>
      </w:r>
      <w:r w:rsidR="00710784" w:rsidRPr="00C753A1">
        <w:rPr>
          <w:rFonts w:ascii="Arial" w:hAnsi="Arial" w:cs="Arial"/>
        </w:rPr>
        <w:t>x</w:t>
      </w:r>
      <w:r w:rsidR="003C0E5C" w:rsidRPr="00C753A1">
        <w:rPr>
          <w:rFonts w:ascii="Arial" w:hAnsi="Arial" w:cs="Arial"/>
        </w:rPr>
        <w:t>to proposto da modificação</w:t>
      </w:r>
      <w:r w:rsidRPr="00C753A1">
        <w:rPr>
          <w:rFonts w:ascii="Arial" w:hAnsi="Arial" w:cs="Arial"/>
        </w:rPr>
        <w:t>.</w:t>
      </w:r>
    </w:p>
    <w:p w14:paraId="142CB6C6" w14:textId="77777777" w:rsidR="007D7574" w:rsidRPr="00C753A1" w:rsidRDefault="007D7574" w:rsidP="00C753A1">
      <w:pPr>
        <w:spacing w:after="0" w:line="240" w:lineRule="auto"/>
        <w:ind w:left="0" w:right="23" w:firstLine="0"/>
        <w:rPr>
          <w:rFonts w:ascii="Arial" w:hAnsi="Arial" w:cs="Arial"/>
        </w:rPr>
      </w:pPr>
    </w:p>
    <w:bookmarkEnd w:id="0"/>
    <w:p w14:paraId="0B4DB2AF" w14:textId="620C4221" w:rsidR="00185BC9" w:rsidRDefault="00C55861" w:rsidP="0088645E">
      <w:pPr>
        <w:pStyle w:val="PargrafodaLista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42" w:right="21" w:firstLine="218"/>
        <w:rPr>
          <w:rFonts w:ascii="Arial" w:hAnsi="Arial" w:cs="Arial"/>
        </w:rPr>
      </w:pPr>
      <w:r w:rsidRPr="00C753A1">
        <w:rPr>
          <w:rFonts w:ascii="Arial" w:hAnsi="Arial" w:cs="Arial"/>
        </w:rPr>
        <w:t xml:space="preserve">A </w:t>
      </w:r>
      <w:r w:rsidR="008433EA" w:rsidRPr="00C753A1">
        <w:rPr>
          <w:rFonts w:ascii="Arial" w:hAnsi="Arial" w:cs="Arial"/>
        </w:rPr>
        <w:t>Secretaria</w:t>
      </w:r>
      <w:r w:rsidRPr="00C753A1">
        <w:rPr>
          <w:rFonts w:ascii="Arial" w:hAnsi="Arial" w:cs="Arial"/>
        </w:rPr>
        <w:t xml:space="preserve"> de Controle Externo</w:t>
      </w:r>
      <w:r w:rsidR="008433EA" w:rsidRPr="00C753A1">
        <w:rPr>
          <w:rFonts w:ascii="Arial" w:hAnsi="Arial" w:cs="Arial"/>
        </w:rPr>
        <w:t xml:space="preserve">, por meio da equipe de auditoria, encontra-se à disposição para discutir </w:t>
      </w:r>
      <w:r w:rsidR="00C75E8E" w:rsidRPr="00C753A1">
        <w:rPr>
          <w:rFonts w:ascii="Arial" w:hAnsi="Arial" w:cs="Arial"/>
        </w:rPr>
        <w:t>os achados de auditoria</w:t>
      </w:r>
      <w:r w:rsidR="008433EA" w:rsidRPr="00C753A1">
        <w:rPr>
          <w:rFonts w:ascii="Arial" w:hAnsi="Arial" w:cs="Arial"/>
        </w:rPr>
        <w:t xml:space="preserve"> e prestar esclarecimentos adicionais. </w:t>
      </w:r>
    </w:p>
    <w:p w14:paraId="4DFCC6A9" w14:textId="77777777" w:rsidR="0088645E" w:rsidRPr="00C753A1" w:rsidRDefault="0088645E" w:rsidP="00C753A1">
      <w:pPr>
        <w:pStyle w:val="PargrafodaLista"/>
        <w:spacing w:after="0" w:line="250" w:lineRule="auto"/>
        <w:ind w:hanging="11"/>
        <w:rPr>
          <w:rFonts w:ascii="Arial" w:hAnsi="Arial" w:cs="Arial"/>
        </w:rPr>
      </w:pPr>
    </w:p>
    <w:p w14:paraId="5E53C015" w14:textId="77777777" w:rsidR="0088645E" w:rsidRPr="00C753A1" w:rsidRDefault="0088645E" w:rsidP="00C753A1">
      <w:pPr>
        <w:tabs>
          <w:tab w:val="left" w:pos="1134"/>
        </w:tabs>
        <w:spacing w:before="120" w:after="0" w:line="240" w:lineRule="auto"/>
        <w:ind w:right="21"/>
        <w:rPr>
          <w:rFonts w:ascii="Arial" w:hAnsi="Arial" w:cs="Arial"/>
        </w:rPr>
      </w:pPr>
    </w:p>
    <w:p w14:paraId="46C493FB" w14:textId="4911F181" w:rsidR="00185BC9" w:rsidRDefault="0088645E" w:rsidP="0088645E">
      <w:pPr>
        <w:tabs>
          <w:tab w:val="left" w:pos="1134"/>
        </w:tabs>
        <w:spacing w:before="120" w:after="0" w:line="240" w:lineRule="auto"/>
        <w:ind w:right="3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</w:t>
      </w:r>
      <w:r w:rsidR="008433EA" w:rsidRPr="00C753A1">
        <w:rPr>
          <w:rFonts w:ascii="Arial" w:hAnsi="Arial" w:cs="Arial"/>
        </w:rPr>
        <w:t xml:space="preserve">Atenciosamente, </w:t>
      </w:r>
    </w:p>
    <w:p w14:paraId="52056DCA" w14:textId="3551CF00" w:rsidR="0088645E" w:rsidRDefault="0088645E" w:rsidP="0088645E">
      <w:pPr>
        <w:tabs>
          <w:tab w:val="left" w:pos="1134"/>
        </w:tabs>
        <w:spacing w:after="0" w:line="240" w:lineRule="auto"/>
        <w:ind w:left="11" w:right="34" w:hanging="11"/>
        <w:rPr>
          <w:rFonts w:ascii="Arial" w:hAnsi="Arial" w:cs="Arial"/>
        </w:rPr>
      </w:pPr>
    </w:p>
    <w:p w14:paraId="1E7F0D11" w14:textId="77777777" w:rsidR="0088645E" w:rsidRPr="00C753A1" w:rsidRDefault="0088645E" w:rsidP="00C753A1">
      <w:pPr>
        <w:tabs>
          <w:tab w:val="left" w:pos="1134"/>
        </w:tabs>
        <w:spacing w:after="0" w:line="240" w:lineRule="auto"/>
        <w:ind w:left="11" w:right="34" w:hanging="11"/>
        <w:rPr>
          <w:rFonts w:ascii="Arial" w:hAnsi="Arial" w:cs="Arial"/>
        </w:rPr>
      </w:pPr>
    </w:p>
    <w:p w14:paraId="4BACE92B" w14:textId="77777777" w:rsidR="0088645E" w:rsidRPr="00C753A1" w:rsidRDefault="0088645E" w:rsidP="0088645E">
      <w:pPr>
        <w:jc w:val="center"/>
        <w:rPr>
          <w:rStyle w:val="Forte"/>
          <w:rFonts w:ascii="Arial" w:hAnsi="Arial" w:cs="Arial"/>
          <w:b w:val="0"/>
          <w:shd w:val="clear" w:color="auto" w:fill="FFFFFF"/>
        </w:rPr>
      </w:pPr>
      <w:r w:rsidRPr="00C753A1">
        <w:rPr>
          <w:rStyle w:val="Forte"/>
          <w:rFonts w:ascii="Arial" w:hAnsi="Arial" w:cs="Arial"/>
          <w:b w:val="0"/>
          <w:highlight w:val="yellow"/>
          <w:shd w:val="clear" w:color="auto" w:fill="FFFFFF"/>
        </w:rPr>
        <w:t xml:space="preserve">[Conselheiro </w:t>
      </w:r>
      <w:proofErr w:type="spellStart"/>
      <w:r w:rsidRPr="00C753A1">
        <w:rPr>
          <w:rStyle w:val="Forte"/>
          <w:rFonts w:ascii="Arial" w:hAnsi="Arial" w:cs="Arial"/>
          <w:b w:val="0"/>
          <w:highlight w:val="yellow"/>
          <w:shd w:val="clear" w:color="auto" w:fill="FFFFFF"/>
        </w:rPr>
        <w:t>xxx</w:t>
      </w:r>
      <w:proofErr w:type="spellEnd"/>
      <w:r w:rsidRPr="00C753A1">
        <w:rPr>
          <w:rStyle w:val="Forte"/>
          <w:rFonts w:ascii="Arial" w:hAnsi="Arial" w:cs="Arial"/>
          <w:b w:val="0"/>
          <w:highlight w:val="yellow"/>
          <w:shd w:val="clear" w:color="auto" w:fill="FFFFFF"/>
        </w:rPr>
        <w:t>]</w:t>
      </w:r>
    </w:p>
    <w:p w14:paraId="4379E572" w14:textId="77777777" w:rsidR="0088645E" w:rsidRPr="0087560F" w:rsidRDefault="0088645E" w:rsidP="0088645E">
      <w:pPr>
        <w:jc w:val="center"/>
        <w:rPr>
          <w:rStyle w:val="Forte"/>
          <w:rFonts w:ascii="Arial" w:hAnsi="Arial" w:cs="Arial"/>
          <w:shd w:val="clear" w:color="auto" w:fill="FFFFFF"/>
        </w:rPr>
      </w:pPr>
      <w:r w:rsidRPr="0087560F">
        <w:rPr>
          <w:rStyle w:val="Forte"/>
          <w:rFonts w:ascii="Arial" w:hAnsi="Arial" w:cs="Arial"/>
          <w:shd w:val="clear" w:color="auto" w:fill="FFFFFF"/>
        </w:rPr>
        <w:t>Presidente do Tribunal de Contas do Estado de Goiás</w:t>
      </w:r>
    </w:p>
    <w:p w14:paraId="30E668F7" w14:textId="3FECACAB" w:rsidR="00185BC9" w:rsidRPr="00C753A1" w:rsidRDefault="00185BC9" w:rsidP="0088645E">
      <w:pPr>
        <w:pStyle w:val="Ttulo1"/>
        <w:spacing w:after="0" w:line="240" w:lineRule="auto"/>
        <w:ind w:left="11" w:right="34" w:hanging="11"/>
        <w:rPr>
          <w:rFonts w:ascii="Arial" w:hAnsi="Arial" w:cs="Arial"/>
        </w:rPr>
      </w:pPr>
    </w:p>
    <w:sectPr w:rsidR="00185BC9" w:rsidRPr="00C753A1" w:rsidSect="00B34863">
      <w:headerReference w:type="default" r:id="rId11"/>
      <w:footerReference w:type="default" r:id="rId12"/>
      <w:pgSz w:w="11906" w:h="16838"/>
      <w:pgMar w:top="1871" w:right="851" w:bottom="765" w:left="1418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Glaucia Renata de Sousa" w:date="2023-08-03T15:53:00Z" w:initials="GRdS">
    <w:p w14:paraId="44183542" w14:textId="45A53BDA" w:rsidR="00C55861" w:rsidRDefault="00C55861">
      <w:pPr>
        <w:pStyle w:val="Textodecomentrio"/>
      </w:pPr>
      <w:r>
        <w:rPr>
          <w:rStyle w:val="Refdecomentrio"/>
        </w:rPr>
        <w:annotationRef/>
      </w:r>
      <w:r>
        <w:t>Qual item?</w:t>
      </w:r>
    </w:p>
  </w:comment>
  <w:comment w:id="5" w:author="Glaucia Renata de Sousa" w:date="2023-08-03T15:54:00Z" w:initials="GRdS">
    <w:p w14:paraId="6EF5F741" w14:textId="5047F9BD" w:rsidR="00C55861" w:rsidRDefault="00C55861">
      <w:pPr>
        <w:pStyle w:val="Textodecomentrio"/>
      </w:pPr>
      <w:r>
        <w:rPr>
          <w:rStyle w:val="Refdecomentrio"/>
        </w:rPr>
        <w:annotationRef/>
      </w:r>
      <w:r>
        <w:t>Qual item?</w:t>
      </w:r>
    </w:p>
  </w:comment>
  <w:comment w:id="6" w:author="Marcio Amorim Ivo De Assis" w:date="2023-08-04T12:17:00Z" w:initials="MAIDA">
    <w:p w14:paraId="60C2F586" w14:textId="1154E764" w:rsidR="00A6649E" w:rsidRDefault="00A6649E">
      <w:pPr>
        <w:pStyle w:val="Textodecomentrio"/>
      </w:pPr>
      <w:r>
        <w:rPr>
          <w:rStyle w:val="Refdecomentrio"/>
        </w:rPr>
        <w:annotationRef/>
      </w:r>
      <w:r>
        <w:t>Coloquei item 30 e 6 (a e b)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183542" w15:done="1"/>
  <w15:commentEx w15:paraId="6EF5F741" w15:done="1"/>
  <w15:commentEx w15:paraId="60C2F586" w15:paraIdParent="6EF5F741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83542" w16cid:durableId="28764BFF"/>
  <w16cid:commentId w16cid:paraId="6EF5F741" w16cid:durableId="28764C1C"/>
  <w16cid:commentId w16cid:paraId="60C2F586" w16cid:durableId="28776A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563B6" w14:textId="77777777" w:rsidR="008C4F95" w:rsidRDefault="008C4F95" w:rsidP="005B49F3">
      <w:pPr>
        <w:spacing w:after="0" w:line="240" w:lineRule="auto"/>
      </w:pPr>
      <w:r>
        <w:separator/>
      </w:r>
    </w:p>
  </w:endnote>
  <w:endnote w:type="continuationSeparator" w:id="0">
    <w:p w14:paraId="68B38BE7" w14:textId="77777777" w:rsidR="008C4F95" w:rsidRDefault="008C4F95" w:rsidP="005B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1A77B" w14:textId="77777777" w:rsidR="0088645E" w:rsidRPr="00DD349A" w:rsidRDefault="0088645E" w:rsidP="0088645E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29E2EFDA" w14:textId="77777777" w:rsidR="0088645E" w:rsidRPr="00626BCE" w:rsidRDefault="0088645E" w:rsidP="0088645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519B39B4" w14:textId="77777777" w:rsidR="0088645E" w:rsidRDefault="008864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A82BC" w14:textId="77777777" w:rsidR="008C4F95" w:rsidRDefault="008C4F95" w:rsidP="005B49F3">
      <w:pPr>
        <w:spacing w:after="0" w:line="240" w:lineRule="auto"/>
      </w:pPr>
      <w:r>
        <w:separator/>
      </w:r>
    </w:p>
  </w:footnote>
  <w:footnote w:type="continuationSeparator" w:id="0">
    <w:p w14:paraId="7E54DC56" w14:textId="77777777" w:rsidR="008C4F95" w:rsidRDefault="008C4F95" w:rsidP="005B4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A049" w14:textId="0DCD874A" w:rsidR="005B49F3" w:rsidRDefault="00944B5D">
    <w:pPr>
      <w:pStyle w:val="Cabealho"/>
    </w:pPr>
    <w:r w:rsidRPr="00C31BBE">
      <w:rPr>
        <w:noProof/>
        <w:sz w:val="24"/>
      </w:rPr>
      <w:drawing>
        <wp:inline distT="0" distB="0" distL="0" distR="0" wp14:anchorId="20CBD7E9" wp14:editId="7EA3237A">
          <wp:extent cx="6119495" cy="900068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9495" cy="900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151EF"/>
    <w:multiLevelType w:val="hybridMultilevel"/>
    <w:tmpl w:val="203E2D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D1DEA"/>
    <w:multiLevelType w:val="hybridMultilevel"/>
    <w:tmpl w:val="0658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5AE885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55477"/>
    <w:multiLevelType w:val="hybridMultilevel"/>
    <w:tmpl w:val="45F2A7D6"/>
    <w:lvl w:ilvl="0" w:tplc="40E6204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8AEE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0CD0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FAF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659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9C46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56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8C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45A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A06485"/>
    <w:multiLevelType w:val="multilevel"/>
    <w:tmpl w:val="4FEA5D8E"/>
    <w:styleLink w:val="IFACNumberedList"/>
    <w:lvl w:ilvl="0">
      <w:start w:val="1"/>
      <w:numFmt w:val="decimal"/>
      <w:lvlText w:val="%1."/>
      <w:lvlJc w:val="left"/>
      <w:pPr>
        <w:ind w:left="547" w:hanging="547"/>
      </w:pPr>
      <w:rPr>
        <w:rFonts w:hint="default"/>
      </w:rPr>
    </w:lvl>
    <w:lvl w:ilvl="1">
      <w:start w:val="1"/>
      <w:numFmt w:val="lowerLetter"/>
      <w:pStyle w:val="Lista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lowerRoman"/>
      <w:pStyle w:val="Lista3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pStyle w:val="Lista4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pStyle w:val="Lista5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4" w15:restartNumberingAfterBreak="0">
    <w:nsid w:val="662E2EEF"/>
    <w:multiLevelType w:val="hybridMultilevel"/>
    <w:tmpl w:val="1488FA20"/>
    <w:lvl w:ilvl="0" w:tplc="3BF4719E">
      <w:start w:val="1"/>
      <w:numFmt w:val="lowerLetter"/>
      <w:lvlText w:val="(%1)"/>
      <w:lvlJc w:val="left"/>
      <w:pPr>
        <w:ind w:left="987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ind w:left="547" w:hanging="547"/>
        </w:pPr>
      </w:lvl>
    </w:lvlOverride>
    <w:lvlOverride w:ilvl="1">
      <w:lvl w:ilvl="1">
        <w:start w:val="1"/>
        <w:numFmt w:val="lowerLetter"/>
        <w:pStyle w:val="Lista2"/>
        <w:lvlText w:val="(%2)"/>
        <w:lvlJc w:val="left"/>
        <w:pPr>
          <w:ind w:left="1094" w:hanging="547"/>
        </w:pPr>
      </w:lvl>
    </w:lvlOverride>
    <w:lvlOverride w:ilvl="2">
      <w:lvl w:ilvl="2">
        <w:start w:val="1"/>
        <w:numFmt w:val="lowerRoman"/>
        <w:pStyle w:val="Lista3"/>
        <w:lvlText w:val="(%3)"/>
        <w:lvlJc w:val="left"/>
        <w:pPr>
          <w:ind w:left="1641" w:hanging="547"/>
        </w:pPr>
      </w:lvl>
    </w:lvlOverride>
    <w:lvlOverride w:ilvl="3">
      <w:lvl w:ilvl="3">
        <w:start w:val="1"/>
        <w:numFmt w:val="lowerLetter"/>
        <w:pStyle w:val="Lista4"/>
        <w:lvlText w:val="%4."/>
        <w:lvlJc w:val="left"/>
        <w:pPr>
          <w:ind w:left="2188" w:hanging="547"/>
        </w:pPr>
      </w:lvl>
    </w:lvlOverride>
    <w:lvlOverride w:ilvl="4">
      <w:lvl w:ilvl="4">
        <w:start w:val="1"/>
        <w:numFmt w:val="lowerRoman"/>
        <w:pStyle w:val="Lista5"/>
        <w:lvlText w:val="%5."/>
        <w:lvlJc w:val="left"/>
        <w:pPr>
          <w:ind w:left="2735" w:hanging="547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3282" w:hanging="54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829" w:hanging="547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4376" w:hanging="547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4923" w:hanging="547"/>
        </w:pPr>
      </w:lvl>
    </w:lvlOverride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laucia Renata de Sousa">
    <w15:presenceInfo w15:providerId="AD" w15:userId="S-1-5-21-1229272821-329068152-1417001333-20389"/>
  </w15:person>
  <w15:person w15:author="Marcio Amorim Ivo De Assis">
    <w15:presenceInfo w15:providerId="AD" w15:userId="S-1-5-21-1229272821-329068152-1417001333-27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BC9"/>
    <w:rsid w:val="00014659"/>
    <w:rsid w:val="000330AB"/>
    <w:rsid w:val="00081B29"/>
    <w:rsid w:val="00084DD0"/>
    <w:rsid w:val="0009348A"/>
    <w:rsid w:val="000C33BE"/>
    <w:rsid w:val="00130A7B"/>
    <w:rsid w:val="00134E41"/>
    <w:rsid w:val="00144EAA"/>
    <w:rsid w:val="00166DD9"/>
    <w:rsid w:val="001703A3"/>
    <w:rsid w:val="00185BC9"/>
    <w:rsid w:val="001B2AF7"/>
    <w:rsid w:val="001B3854"/>
    <w:rsid w:val="001E3B0C"/>
    <w:rsid w:val="001E653C"/>
    <w:rsid w:val="001F3030"/>
    <w:rsid w:val="00220C37"/>
    <w:rsid w:val="002254DB"/>
    <w:rsid w:val="002554A0"/>
    <w:rsid w:val="002560EC"/>
    <w:rsid w:val="00256BE0"/>
    <w:rsid w:val="00273A7C"/>
    <w:rsid w:val="002D0677"/>
    <w:rsid w:val="002E47FB"/>
    <w:rsid w:val="00316443"/>
    <w:rsid w:val="00343067"/>
    <w:rsid w:val="003C0E5C"/>
    <w:rsid w:val="003C1616"/>
    <w:rsid w:val="003C4F07"/>
    <w:rsid w:val="003D54AC"/>
    <w:rsid w:val="004124EF"/>
    <w:rsid w:val="0041319B"/>
    <w:rsid w:val="00433AA3"/>
    <w:rsid w:val="0045385F"/>
    <w:rsid w:val="004B35A1"/>
    <w:rsid w:val="004B75D6"/>
    <w:rsid w:val="004E06EA"/>
    <w:rsid w:val="005022C7"/>
    <w:rsid w:val="00503D63"/>
    <w:rsid w:val="0051378A"/>
    <w:rsid w:val="0056522A"/>
    <w:rsid w:val="005B49F3"/>
    <w:rsid w:val="006033A2"/>
    <w:rsid w:val="006631B2"/>
    <w:rsid w:val="006A5D23"/>
    <w:rsid w:val="006F3C2D"/>
    <w:rsid w:val="00710784"/>
    <w:rsid w:val="00721120"/>
    <w:rsid w:val="00755E98"/>
    <w:rsid w:val="00764655"/>
    <w:rsid w:val="00767790"/>
    <w:rsid w:val="007D7393"/>
    <w:rsid w:val="007D7574"/>
    <w:rsid w:val="008176F5"/>
    <w:rsid w:val="00824315"/>
    <w:rsid w:val="008360D0"/>
    <w:rsid w:val="00841DC6"/>
    <w:rsid w:val="008433EA"/>
    <w:rsid w:val="008478C2"/>
    <w:rsid w:val="008519C7"/>
    <w:rsid w:val="0085473D"/>
    <w:rsid w:val="0085602F"/>
    <w:rsid w:val="00876E0D"/>
    <w:rsid w:val="0088645E"/>
    <w:rsid w:val="00893DCE"/>
    <w:rsid w:val="008A1AFD"/>
    <w:rsid w:val="008C4F95"/>
    <w:rsid w:val="008D5BCF"/>
    <w:rsid w:val="008E112E"/>
    <w:rsid w:val="00905168"/>
    <w:rsid w:val="00925DFD"/>
    <w:rsid w:val="00944B5D"/>
    <w:rsid w:val="009B4F1E"/>
    <w:rsid w:val="009C03CD"/>
    <w:rsid w:val="009C142F"/>
    <w:rsid w:val="00A24F9D"/>
    <w:rsid w:val="00A321B2"/>
    <w:rsid w:val="00A40FD5"/>
    <w:rsid w:val="00A4154D"/>
    <w:rsid w:val="00A61CCA"/>
    <w:rsid w:val="00A6649E"/>
    <w:rsid w:val="00A7182C"/>
    <w:rsid w:val="00A73BF9"/>
    <w:rsid w:val="00AC7A2C"/>
    <w:rsid w:val="00AD48F3"/>
    <w:rsid w:val="00AE61F2"/>
    <w:rsid w:val="00B05296"/>
    <w:rsid w:val="00B34863"/>
    <w:rsid w:val="00B422CA"/>
    <w:rsid w:val="00B5132A"/>
    <w:rsid w:val="00B53CE4"/>
    <w:rsid w:val="00B64A84"/>
    <w:rsid w:val="00B7213D"/>
    <w:rsid w:val="00B82696"/>
    <w:rsid w:val="00B853B6"/>
    <w:rsid w:val="00BB16F0"/>
    <w:rsid w:val="00BB392B"/>
    <w:rsid w:val="00BD6640"/>
    <w:rsid w:val="00BE20C9"/>
    <w:rsid w:val="00C04035"/>
    <w:rsid w:val="00C041FE"/>
    <w:rsid w:val="00C1288C"/>
    <w:rsid w:val="00C168DA"/>
    <w:rsid w:val="00C55861"/>
    <w:rsid w:val="00C753A1"/>
    <w:rsid w:val="00C75E8E"/>
    <w:rsid w:val="00CD2949"/>
    <w:rsid w:val="00CE2CCA"/>
    <w:rsid w:val="00CE7DA7"/>
    <w:rsid w:val="00D838DF"/>
    <w:rsid w:val="00DB704E"/>
    <w:rsid w:val="00DB7950"/>
    <w:rsid w:val="00DD3F10"/>
    <w:rsid w:val="00DD4546"/>
    <w:rsid w:val="00DD7F25"/>
    <w:rsid w:val="00E128EC"/>
    <w:rsid w:val="00E80D2A"/>
    <w:rsid w:val="00EA20F6"/>
    <w:rsid w:val="00EA2607"/>
    <w:rsid w:val="00EE0465"/>
    <w:rsid w:val="00EE2BA2"/>
    <w:rsid w:val="00EE5654"/>
    <w:rsid w:val="00EE61D4"/>
    <w:rsid w:val="00F2321F"/>
    <w:rsid w:val="00F562A5"/>
    <w:rsid w:val="00F67437"/>
    <w:rsid w:val="00F71351"/>
    <w:rsid w:val="00F7612D"/>
    <w:rsid w:val="00FA68FA"/>
    <w:rsid w:val="00FA6A30"/>
    <w:rsid w:val="00FE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7F2CB6"/>
  <w15:docId w15:val="{1564BBBD-20E7-4910-B672-D886220F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6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5602F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Default">
    <w:name w:val="Default"/>
    <w:rsid w:val="00E80D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30AB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31644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49F3"/>
    <w:rPr>
      <w:rFonts w:ascii="Times New Roman" w:eastAsia="Times New Roman" w:hAnsi="Times New Roman" w:cs="Times New Roman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49F3"/>
    <w:rPr>
      <w:rFonts w:ascii="Times New Roman" w:eastAsia="Times New Roman" w:hAnsi="Times New Roman" w:cs="Times New Roman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8560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1E3B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E3B0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E3B0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E3B0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E3B0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IFACNumberedList">
    <w:name w:val="IFAC Numbered List"/>
    <w:uiPriority w:val="99"/>
    <w:rsid w:val="001E3B0C"/>
    <w:pPr>
      <w:numPr>
        <w:numId w:val="2"/>
      </w:numPr>
    </w:pPr>
  </w:style>
  <w:style w:type="paragraph" w:styleId="Lista2">
    <w:name w:val="List 2"/>
    <w:aliases w:val="IFAC ListStyle 2,ls2"/>
    <w:basedOn w:val="Normal"/>
    <w:next w:val="Corpodetexto"/>
    <w:uiPriority w:val="99"/>
    <w:qFormat/>
    <w:rsid w:val="001E3B0C"/>
    <w:pPr>
      <w:numPr>
        <w:ilvl w:val="1"/>
        <w:numId w:val="2"/>
      </w:numPr>
      <w:tabs>
        <w:tab w:val="left" w:pos="720"/>
        <w:tab w:val="left" w:pos="1267"/>
      </w:tabs>
      <w:spacing w:before="120" w:after="0" w:line="240" w:lineRule="exact"/>
      <w:jc w:val="left"/>
      <w:outlineLvl w:val="1"/>
    </w:pPr>
    <w:rPr>
      <w:rFonts w:eastAsia="Calibri"/>
      <w:color w:val="auto"/>
      <w:sz w:val="20"/>
      <w:szCs w:val="24"/>
      <w:lang w:val="en-US" w:eastAsia="en-US"/>
    </w:rPr>
  </w:style>
  <w:style w:type="paragraph" w:styleId="Lista3">
    <w:name w:val="List 3"/>
    <w:aliases w:val="IFAC ListStyle 3,ls3"/>
    <w:basedOn w:val="Lista2"/>
    <w:next w:val="Corpodetexto"/>
    <w:uiPriority w:val="99"/>
    <w:qFormat/>
    <w:rsid w:val="001E3B0C"/>
    <w:pPr>
      <w:numPr>
        <w:ilvl w:val="2"/>
      </w:numPr>
      <w:tabs>
        <w:tab w:val="clear" w:pos="1267"/>
        <w:tab w:val="left" w:pos="1814"/>
      </w:tabs>
      <w:ind w:left="1814"/>
      <w:outlineLvl w:val="2"/>
    </w:pPr>
  </w:style>
  <w:style w:type="paragraph" w:styleId="Lista4">
    <w:name w:val="List 4"/>
    <w:aliases w:val="IFAC ListStyle 4,ls4"/>
    <w:basedOn w:val="Lista3"/>
    <w:next w:val="Corpodetexto"/>
    <w:uiPriority w:val="99"/>
    <w:qFormat/>
    <w:rsid w:val="001E3B0C"/>
    <w:pPr>
      <w:numPr>
        <w:ilvl w:val="3"/>
      </w:numPr>
      <w:tabs>
        <w:tab w:val="clear" w:pos="1814"/>
        <w:tab w:val="left" w:pos="2362"/>
      </w:tabs>
      <w:ind w:left="2361"/>
      <w:outlineLvl w:val="3"/>
    </w:pPr>
  </w:style>
  <w:style w:type="paragraph" w:styleId="Lista5">
    <w:name w:val="List 5"/>
    <w:aliases w:val="IFAC ListStyle 5,ls5"/>
    <w:basedOn w:val="Lista4"/>
    <w:next w:val="Corpodetexto"/>
    <w:uiPriority w:val="99"/>
    <w:qFormat/>
    <w:rsid w:val="001E3B0C"/>
    <w:pPr>
      <w:numPr>
        <w:ilvl w:val="4"/>
      </w:numPr>
      <w:tabs>
        <w:tab w:val="clear" w:pos="2362"/>
        <w:tab w:val="left" w:pos="2909"/>
      </w:tabs>
      <w:ind w:left="2909"/>
      <w:outlineLvl w:val="4"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1E3B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E3B0C"/>
    <w:rPr>
      <w:rFonts w:ascii="Times New Roman" w:eastAsia="Times New Roman" w:hAnsi="Times New Roman" w:cs="Times New Roman"/>
      <w:color w:val="000000"/>
    </w:rPr>
  </w:style>
  <w:style w:type="character" w:styleId="Forte">
    <w:name w:val="Strong"/>
    <w:basedOn w:val="Fontepargpadro"/>
    <w:uiPriority w:val="22"/>
    <w:qFormat/>
    <w:rsid w:val="00886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B401A-1005-4071-BE4C-F4BF5E3B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raineriorl</dc:creator>
  <cp:keywords/>
  <cp:lastModifiedBy>Suzie Hayashida Cabral</cp:lastModifiedBy>
  <cp:revision>13</cp:revision>
  <dcterms:created xsi:type="dcterms:W3CDTF">2020-04-06T17:32:00Z</dcterms:created>
  <dcterms:modified xsi:type="dcterms:W3CDTF">2023-08-30T16:13:00Z</dcterms:modified>
</cp:coreProperties>
</file>