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60767" w14:textId="2569F4D4" w:rsidR="0098335D" w:rsidRPr="00425462" w:rsidRDefault="00247CA8" w:rsidP="00247CA8">
      <w:pPr>
        <w:pStyle w:val="Ttulo1"/>
        <w:spacing w:before="0"/>
        <w:rPr>
          <w:rFonts w:ascii="Arial" w:hAnsi="Arial" w:cs="Arial"/>
          <w:bCs/>
          <w:color w:val="auto"/>
          <w:sz w:val="22"/>
          <w:szCs w:val="22"/>
        </w:rPr>
      </w:pPr>
      <w:r w:rsidRPr="00425462">
        <w:rPr>
          <w:rFonts w:ascii="Arial" w:hAnsi="Arial" w:cs="Arial"/>
          <w:bCs/>
          <w:color w:val="auto"/>
          <w:sz w:val="22"/>
          <w:szCs w:val="22"/>
        </w:rPr>
        <w:t>OFÍCIO N° XXX/202X – PRESIDÊNCIA</w:t>
      </w:r>
      <w:r w:rsidRPr="00425462" w:rsidDel="00247CA8"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p w14:paraId="5B0609B8" w14:textId="4EB3DED8" w:rsidR="00AD12DC" w:rsidRPr="00425462" w:rsidRDefault="00AD12DC" w:rsidP="00692413">
      <w:pPr>
        <w:pStyle w:val="Ttulo1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425462">
        <w:rPr>
          <w:rFonts w:ascii="Arial" w:hAnsi="Arial" w:cs="Arial"/>
          <w:b/>
          <w:color w:val="auto"/>
          <w:sz w:val="22"/>
          <w:szCs w:val="22"/>
        </w:rPr>
        <w:t>ACHADOS DA AUDITORIA</w:t>
      </w:r>
    </w:p>
    <w:p w14:paraId="2259A6B4" w14:textId="75F5D76D" w:rsidR="00C558CE" w:rsidRPr="00425462" w:rsidRDefault="00944CEF" w:rsidP="00C558CE">
      <w:pPr>
        <w:tabs>
          <w:tab w:val="left" w:pos="567"/>
        </w:tabs>
        <w:spacing w:before="120"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425462">
        <w:rPr>
          <w:rFonts w:ascii="Arial" w:eastAsia="Times New Roman" w:hAnsi="Arial" w:cs="Arial"/>
          <w:lang w:eastAsia="pt-BR"/>
        </w:rPr>
        <w:t>R</w:t>
      </w:r>
      <w:r w:rsidR="00C558CE" w:rsidRPr="00425462">
        <w:rPr>
          <w:rFonts w:ascii="Arial" w:eastAsia="Times New Roman" w:hAnsi="Arial" w:cs="Arial"/>
          <w:lang w:eastAsia="pt-BR"/>
        </w:rPr>
        <w:t xml:space="preserve">ealizada </w:t>
      </w:r>
      <w:r w:rsidR="004D2AED" w:rsidRPr="00425462">
        <w:rPr>
          <w:rFonts w:ascii="Arial" w:eastAsia="Times New Roman" w:hAnsi="Arial" w:cs="Arial"/>
          <w:lang w:eastAsia="pt-BR"/>
        </w:rPr>
        <w:t>cons</w:t>
      </w:r>
      <w:bookmarkStart w:id="0" w:name="_GoBack"/>
      <w:bookmarkEnd w:id="0"/>
      <w:r w:rsidR="004D2AED" w:rsidRPr="00425462">
        <w:rPr>
          <w:rFonts w:ascii="Arial" w:eastAsia="Times New Roman" w:hAnsi="Arial" w:cs="Arial"/>
          <w:lang w:eastAsia="pt-BR"/>
        </w:rPr>
        <w:t xml:space="preserve">oante os Termos do Trabalho de Auditoria anexo ao </w:t>
      </w:r>
      <w:r w:rsidR="00247CA8" w:rsidRPr="00425462">
        <w:rPr>
          <w:rFonts w:ascii="Arial" w:eastAsia="Times New Roman" w:hAnsi="Arial" w:cs="Arial"/>
          <w:b/>
          <w:lang w:eastAsia="pt-BR"/>
        </w:rPr>
        <w:t>OFÍCIO N° XXX/202X – PRESIDÊNCIA</w:t>
      </w:r>
      <w:r w:rsidR="00247CA8" w:rsidRPr="00425462" w:rsidDel="00247CA8">
        <w:rPr>
          <w:rFonts w:ascii="Arial" w:eastAsia="Times New Roman" w:hAnsi="Arial" w:cs="Arial"/>
          <w:lang w:eastAsia="pt-BR"/>
        </w:rPr>
        <w:t xml:space="preserve"> </w:t>
      </w:r>
      <w:r w:rsidR="00C558CE" w:rsidRPr="00425462">
        <w:rPr>
          <w:rFonts w:ascii="Arial" w:eastAsia="Times New Roman" w:hAnsi="Arial" w:cs="Arial"/>
          <w:lang w:eastAsia="pt-BR"/>
        </w:rPr>
        <w:t>com o objetivo</w:t>
      </w:r>
      <w:r w:rsidR="00B12FD8" w:rsidRPr="00425462">
        <w:rPr>
          <w:rFonts w:ascii="Arial" w:eastAsia="Times New Roman" w:hAnsi="Arial" w:cs="Arial"/>
          <w:lang w:eastAsia="pt-BR"/>
        </w:rPr>
        <w:t xml:space="preserve"> </w:t>
      </w:r>
      <w:r w:rsidR="004D2AED" w:rsidRPr="00425462">
        <w:rPr>
          <w:rFonts w:ascii="Arial" w:eastAsia="Times New Roman" w:hAnsi="Arial" w:cs="Arial"/>
          <w:lang w:eastAsia="pt-BR"/>
        </w:rPr>
        <w:t xml:space="preserve">de </w:t>
      </w:r>
      <w:r w:rsidR="00B12FD8" w:rsidRPr="00425462">
        <w:rPr>
          <w:rFonts w:ascii="Arial" w:eastAsia="Times New Roman" w:hAnsi="Arial" w:cs="Arial"/>
          <w:lang w:eastAsia="pt-BR"/>
        </w:rPr>
        <w:t>expressar opinião</w:t>
      </w:r>
      <w:r w:rsidR="004D2AED" w:rsidRPr="00425462">
        <w:rPr>
          <w:rFonts w:ascii="Arial" w:eastAsia="Times New Roman" w:hAnsi="Arial" w:cs="Arial"/>
          <w:lang w:eastAsia="pt-BR"/>
        </w:rPr>
        <w:t>, mediante</w:t>
      </w:r>
      <w:r w:rsidR="00B12FD8" w:rsidRPr="00425462">
        <w:rPr>
          <w:rFonts w:ascii="Arial" w:eastAsia="Times New Roman" w:hAnsi="Arial" w:cs="Arial"/>
          <w:lang w:eastAsia="pt-BR"/>
        </w:rPr>
        <w:t xml:space="preserve"> Certificado de Auditoria, sobre se as demonstrações contábeis do </w:t>
      </w:r>
      <w:r w:rsidR="008C7F89" w:rsidRPr="00425462">
        <w:rPr>
          <w:rFonts w:ascii="Arial" w:eastAsia="Times New Roman" w:hAnsi="Arial" w:cs="Arial"/>
          <w:lang w:eastAsia="pt-BR"/>
        </w:rPr>
        <w:t>[nome da organização]</w:t>
      </w:r>
      <w:r w:rsidR="00B12FD8" w:rsidRPr="00425462">
        <w:rPr>
          <w:rFonts w:ascii="Arial" w:eastAsia="Times New Roman" w:hAnsi="Arial" w:cs="Arial"/>
          <w:lang w:eastAsia="pt-BR"/>
        </w:rPr>
        <w:t xml:space="preserve"> (</w:t>
      </w:r>
      <w:r w:rsidR="008C7F89" w:rsidRPr="00425462">
        <w:rPr>
          <w:rFonts w:ascii="Arial" w:eastAsia="Times New Roman" w:hAnsi="Arial" w:cs="Arial"/>
          <w:lang w:eastAsia="pt-BR"/>
        </w:rPr>
        <w:t>Sigla</w:t>
      </w:r>
      <w:r w:rsidR="00B12FD8" w:rsidRPr="00425462">
        <w:rPr>
          <w:rFonts w:ascii="Arial" w:eastAsia="Times New Roman" w:hAnsi="Arial" w:cs="Arial"/>
          <w:lang w:eastAsia="pt-BR"/>
        </w:rPr>
        <w:t>), relativas ao exercício de 20</w:t>
      </w:r>
      <w:r w:rsidR="008C7F89" w:rsidRPr="00425462">
        <w:rPr>
          <w:rFonts w:ascii="Arial" w:eastAsia="Times New Roman" w:hAnsi="Arial" w:cs="Arial"/>
          <w:lang w:eastAsia="pt-BR"/>
        </w:rPr>
        <w:t>2</w:t>
      </w:r>
      <w:r w:rsidR="007924D3" w:rsidRPr="00425462">
        <w:rPr>
          <w:rFonts w:ascii="Arial" w:eastAsia="Times New Roman" w:hAnsi="Arial" w:cs="Arial"/>
          <w:lang w:eastAsia="pt-BR"/>
        </w:rPr>
        <w:t>X</w:t>
      </w:r>
      <w:r w:rsidR="00B12FD8" w:rsidRPr="00425462">
        <w:rPr>
          <w:rFonts w:ascii="Arial" w:eastAsia="Times New Roman" w:hAnsi="Arial" w:cs="Arial"/>
          <w:lang w:eastAsia="pt-BR"/>
        </w:rPr>
        <w:t>, estão livres de distorção relevante, de acordo com as práticas contábeis adotadas no Brasil aplicadas ao setor público, e se as transações subjacentes, inclusive atividades e operações decorrentes dos atos de gestão dos responsáveis, estão em conformidade com as leis e regulamentos aplicáveis e com os princípios de administração pública que regem a gestão financeira responsável e a conduta de agentes</w:t>
      </w:r>
      <w:r w:rsidR="008C7F89" w:rsidRPr="00425462">
        <w:rPr>
          <w:rFonts w:ascii="Arial" w:eastAsia="Times New Roman" w:hAnsi="Arial" w:cs="Arial"/>
          <w:lang w:eastAsia="pt-BR"/>
        </w:rPr>
        <w:t> </w:t>
      </w:r>
      <w:r w:rsidR="00B12FD8" w:rsidRPr="00425462">
        <w:rPr>
          <w:rFonts w:ascii="Arial" w:eastAsia="Times New Roman" w:hAnsi="Arial" w:cs="Arial"/>
          <w:lang w:eastAsia="pt-BR"/>
        </w:rPr>
        <w:t>públicos</w:t>
      </w:r>
      <w:r w:rsidR="00C558CE" w:rsidRPr="00425462">
        <w:rPr>
          <w:rFonts w:ascii="Arial" w:eastAsia="Times New Roman" w:hAnsi="Arial" w:cs="Arial"/>
          <w:lang w:eastAsia="pt-BR"/>
        </w:rPr>
        <w:t>.</w:t>
      </w:r>
    </w:p>
    <w:p w14:paraId="7241D334" w14:textId="3EFDC094" w:rsidR="000E75C8" w:rsidRPr="00425462" w:rsidRDefault="000E75C8" w:rsidP="000E75C8">
      <w:pPr>
        <w:tabs>
          <w:tab w:val="left" w:pos="567"/>
        </w:tabs>
        <w:spacing w:before="240"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  <w:r w:rsidRPr="00425462">
        <w:rPr>
          <w:rFonts w:ascii="Arial" w:eastAsia="Times New Roman" w:hAnsi="Arial" w:cs="Arial"/>
          <w:b/>
          <w:bCs/>
          <w:lang w:eastAsia="pt-BR"/>
        </w:rPr>
        <w:t>INTRODUÇÃO</w:t>
      </w:r>
    </w:p>
    <w:p w14:paraId="40512024" w14:textId="0681F05F" w:rsidR="00AE040B" w:rsidRPr="00425462" w:rsidRDefault="00BE64C6" w:rsidP="00F571E8">
      <w:pPr>
        <w:tabs>
          <w:tab w:val="left" w:pos="1134"/>
        </w:tabs>
        <w:spacing w:before="120" w:after="0" w:line="240" w:lineRule="auto"/>
        <w:ind w:firstLine="1134"/>
        <w:jc w:val="both"/>
        <w:rPr>
          <w:rFonts w:ascii="Arial" w:eastAsia="Times New Roman" w:hAnsi="Arial" w:cs="Arial"/>
          <w:lang w:eastAsia="pt-BR"/>
        </w:rPr>
      </w:pPr>
      <w:r w:rsidRPr="00425462">
        <w:rPr>
          <w:rFonts w:ascii="Arial" w:eastAsia="Times New Roman" w:hAnsi="Arial" w:cs="Arial"/>
          <w:lang w:eastAsia="pt-BR"/>
        </w:rPr>
        <w:t xml:space="preserve">O presente relatório </w:t>
      </w:r>
      <w:r w:rsidR="00215DC7" w:rsidRPr="00425462">
        <w:rPr>
          <w:rFonts w:ascii="Arial" w:eastAsia="Times New Roman" w:hAnsi="Arial" w:cs="Arial"/>
          <w:lang w:eastAsia="pt-BR"/>
        </w:rPr>
        <w:t xml:space="preserve">visa subsidiar a reunião de encerramento para apresentação dos achados, do término da fase de execução da auditoria, conforme exigido </w:t>
      </w:r>
      <w:r w:rsidR="00AD3DD4" w:rsidRPr="00425462">
        <w:rPr>
          <w:rFonts w:ascii="Arial" w:eastAsia="Times New Roman" w:hAnsi="Arial" w:cs="Arial"/>
          <w:lang w:eastAsia="pt-BR"/>
        </w:rPr>
        <w:t>pela ISA/NBCTA 260 (ISSAI 2260) (item A40, final do segundo subitem)</w:t>
      </w:r>
      <w:r w:rsidR="008C4194" w:rsidRPr="00425462">
        <w:rPr>
          <w:rFonts w:ascii="Arial" w:eastAsia="Times New Roman" w:hAnsi="Arial" w:cs="Arial"/>
          <w:lang w:eastAsia="pt-BR"/>
        </w:rPr>
        <w:t>.</w:t>
      </w:r>
      <w:r w:rsidR="00AE040B" w:rsidRPr="00425462">
        <w:rPr>
          <w:rFonts w:ascii="Arial" w:eastAsia="Times New Roman" w:hAnsi="Arial" w:cs="Arial"/>
          <w:lang w:eastAsia="pt-BR"/>
        </w:rPr>
        <w:t xml:space="preserve"> </w:t>
      </w:r>
      <w:bookmarkStart w:id="1" w:name="_Hlk36565421"/>
      <w:r w:rsidR="00215DC7" w:rsidRPr="00425462">
        <w:rPr>
          <w:rFonts w:ascii="Arial" w:eastAsia="Times New Roman" w:hAnsi="Arial" w:cs="Arial"/>
          <w:lang w:eastAsia="pt-BR"/>
        </w:rPr>
        <w:t xml:space="preserve">O relatório apresenta as distorções e </w:t>
      </w:r>
      <w:r w:rsidR="00170527" w:rsidRPr="00425462">
        <w:rPr>
          <w:rFonts w:ascii="Arial" w:eastAsia="Times New Roman" w:hAnsi="Arial" w:cs="Arial"/>
          <w:lang w:eastAsia="pt-BR"/>
        </w:rPr>
        <w:t xml:space="preserve">os desvios de </w:t>
      </w:r>
      <w:r w:rsidR="00215DC7" w:rsidRPr="00425462">
        <w:rPr>
          <w:rFonts w:ascii="Arial" w:eastAsia="Times New Roman" w:hAnsi="Arial" w:cs="Arial"/>
          <w:lang w:eastAsia="pt-BR"/>
        </w:rPr>
        <w:t>conformidade</w:t>
      </w:r>
      <w:r w:rsidR="00170527" w:rsidRPr="00425462">
        <w:rPr>
          <w:rFonts w:ascii="Arial" w:eastAsia="Times New Roman" w:hAnsi="Arial" w:cs="Arial"/>
          <w:lang w:eastAsia="pt-BR"/>
        </w:rPr>
        <w:t xml:space="preserve"> </w:t>
      </w:r>
      <w:r w:rsidR="00215DC7" w:rsidRPr="00425462">
        <w:rPr>
          <w:rFonts w:ascii="Arial" w:eastAsia="Times New Roman" w:hAnsi="Arial" w:cs="Arial"/>
          <w:lang w:eastAsia="pt-BR"/>
        </w:rPr>
        <w:t>identificadas na</w:t>
      </w:r>
      <w:r w:rsidR="00CC6211" w:rsidRPr="00425462">
        <w:rPr>
          <w:rFonts w:ascii="Arial" w:eastAsia="Times New Roman" w:hAnsi="Arial" w:cs="Arial"/>
          <w:lang w:eastAsia="pt-BR"/>
        </w:rPr>
        <w:t xml:space="preserve"> </w:t>
      </w:r>
      <w:r w:rsidR="00215DC7" w:rsidRPr="00425462">
        <w:rPr>
          <w:rFonts w:ascii="Arial" w:eastAsia="Times New Roman" w:hAnsi="Arial" w:cs="Arial"/>
          <w:lang w:eastAsia="pt-BR"/>
        </w:rPr>
        <w:t>auditoria</w:t>
      </w:r>
      <w:r w:rsidR="00B6538E" w:rsidRPr="00425462">
        <w:rPr>
          <w:rFonts w:ascii="Arial" w:eastAsia="Times New Roman" w:hAnsi="Arial" w:cs="Arial"/>
          <w:lang w:eastAsia="pt-BR"/>
        </w:rPr>
        <w:t>, bem como os assuntos que exigiram atenção significativa na realização da auditoria</w:t>
      </w:r>
      <w:r w:rsidR="00215DC7" w:rsidRPr="00425462">
        <w:rPr>
          <w:rFonts w:ascii="Arial" w:eastAsia="Times New Roman" w:hAnsi="Arial" w:cs="Arial"/>
          <w:lang w:eastAsia="pt-BR"/>
        </w:rPr>
        <w:t xml:space="preserve">. </w:t>
      </w:r>
      <w:bookmarkEnd w:id="1"/>
    </w:p>
    <w:p w14:paraId="6A22F15E" w14:textId="7A7B59A3" w:rsidR="00AE040B" w:rsidRPr="00425462" w:rsidRDefault="00170527" w:rsidP="00F571E8">
      <w:pPr>
        <w:tabs>
          <w:tab w:val="left" w:pos="1134"/>
        </w:tabs>
        <w:spacing w:before="120" w:after="0" w:line="240" w:lineRule="auto"/>
        <w:ind w:firstLine="1134"/>
        <w:jc w:val="both"/>
        <w:rPr>
          <w:rFonts w:ascii="Arial" w:hAnsi="Arial" w:cs="Arial"/>
        </w:rPr>
      </w:pPr>
      <w:r w:rsidRPr="00425462">
        <w:rPr>
          <w:rFonts w:ascii="Arial" w:eastAsia="Times New Roman" w:hAnsi="Arial" w:cs="Arial"/>
          <w:lang w:eastAsia="pt-BR"/>
        </w:rPr>
        <w:t xml:space="preserve">Distorção </w:t>
      </w:r>
      <w:r w:rsidR="00215DC7" w:rsidRPr="00425462">
        <w:rPr>
          <w:rFonts w:ascii="Arial" w:hAnsi="Arial" w:cs="Arial"/>
        </w:rPr>
        <w:t xml:space="preserve">é a diferença entre o valor, a classificação, a apresentação ou a divulgação relatada em uma demonstração contábil e o valor, a classificação, a apresentação ou a divulgação que é exigida para que o item esteja de acordo com a estrutura de relatório financeiro </w:t>
      </w:r>
      <w:r w:rsidR="00833CB4" w:rsidRPr="00425462">
        <w:rPr>
          <w:rFonts w:ascii="Arial" w:hAnsi="Arial" w:cs="Arial"/>
        </w:rPr>
        <w:t xml:space="preserve">ou </w:t>
      </w:r>
      <w:r w:rsidRPr="00425462">
        <w:rPr>
          <w:rFonts w:ascii="Arial" w:hAnsi="Arial" w:cs="Arial"/>
        </w:rPr>
        <w:t xml:space="preserve">as </w:t>
      </w:r>
      <w:r w:rsidR="00215DC7" w:rsidRPr="00425462">
        <w:rPr>
          <w:rFonts w:ascii="Arial" w:hAnsi="Arial" w:cs="Arial"/>
        </w:rPr>
        <w:t>normas contábeis</w:t>
      </w:r>
      <w:r w:rsidR="00833CB4" w:rsidRPr="00425462">
        <w:rPr>
          <w:rFonts w:ascii="Arial" w:hAnsi="Arial" w:cs="Arial"/>
        </w:rPr>
        <w:t xml:space="preserve"> aplicáveis</w:t>
      </w:r>
      <w:r w:rsidR="00215DC7" w:rsidRPr="00425462">
        <w:rPr>
          <w:rFonts w:ascii="Arial" w:hAnsi="Arial" w:cs="Arial"/>
        </w:rPr>
        <w:t>.</w:t>
      </w:r>
      <w:r w:rsidRPr="00425462">
        <w:rPr>
          <w:rFonts w:ascii="Arial" w:hAnsi="Arial" w:cs="Arial"/>
        </w:rPr>
        <w:t xml:space="preserve"> </w:t>
      </w:r>
    </w:p>
    <w:p w14:paraId="19864869" w14:textId="3A47AE2C" w:rsidR="00215DC7" w:rsidRPr="00425462" w:rsidRDefault="00170527" w:rsidP="00F571E8">
      <w:pPr>
        <w:tabs>
          <w:tab w:val="left" w:pos="1134"/>
        </w:tabs>
        <w:spacing w:before="120" w:after="0" w:line="240" w:lineRule="auto"/>
        <w:ind w:firstLine="1134"/>
        <w:jc w:val="both"/>
        <w:rPr>
          <w:rFonts w:ascii="Arial" w:eastAsia="Times New Roman" w:hAnsi="Arial" w:cs="Arial"/>
          <w:lang w:eastAsia="pt-BR"/>
        </w:rPr>
      </w:pPr>
      <w:r w:rsidRPr="00425462">
        <w:rPr>
          <w:rFonts w:ascii="Arial" w:eastAsia="Times New Roman" w:hAnsi="Arial" w:cs="Arial"/>
          <w:lang w:eastAsia="pt-BR"/>
        </w:rPr>
        <w:t xml:space="preserve">Desvio de </w:t>
      </w:r>
      <w:r w:rsidRPr="00425462">
        <w:rPr>
          <w:rFonts w:ascii="Arial" w:hAnsi="Arial" w:cs="Arial"/>
        </w:rPr>
        <w:t>conformidade</w:t>
      </w:r>
      <w:r w:rsidR="00717A57" w:rsidRPr="00425462">
        <w:rPr>
          <w:rFonts w:ascii="Arial" w:eastAsia="Times New Roman" w:hAnsi="Arial" w:cs="Arial"/>
          <w:lang w:eastAsia="pt-BR"/>
        </w:rPr>
        <w:t xml:space="preserve"> </w:t>
      </w:r>
      <w:r w:rsidR="00FF23A7" w:rsidRPr="00425462">
        <w:rPr>
          <w:rFonts w:ascii="Arial" w:eastAsia="Times New Roman" w:hAnsi="Arial" w:cs="Arial"/>
          <w:lang w:eastAsia="pt-BR"/>
        </w:rPr>
        <w:t xml:space="preserve">é a discrepância entre a condição </w:t>
      </w:r>
      <w:r w:rsidR="00E223CC" w:rsidRPr="00425462">
        <w:rPr>
          <w:rFonts w:ascii="Arial" w:eastAsia="Times New Roman" w:hAnsi="Arial" w:cs="Arial"/>
          <w:lang w:eastAsia="pt-BR"/>
        </w:rPr>
        <w:t>(</w:t>
      </w:r>
      <w:r w:rsidR="00FF23A7" w:rsidRPr="00425462">
        <w:rPr>
          <w:rFonts w:ascii="Arial" w:eastAsia="Times New Roman" w:hAnsi="Arial" w:cs="Arial"/>
          <w:lang w:eastAsia="pt-BR"/>
        </w:rPr>
        <w:t>ou situação encontrada</w:t>
      </w:r>
      <w:r w:rsidR="00E223CC" w:rsidRPr="00425462">
        <w:rPr>
          <w:rFonts w:ascii="Arial" w:eastAsia="Times New Roman" w:hAnsi="Arial" w:cs="Arial"/>
          <w:lang w:eastAsia="pt-BR"/>
        </w:rPr>
        <w:t>)</w:t>
      </w:r>
      <w:r w:rsidR="00AE040B" w:rsidRPr="00425462">
        <w:rPr>
          <w:rFonts w:ascii="Arial" w:eastAsia="Times New Roman" w:hAnsi="Arial" w:cs="Arial"/>
          <w:lang w:eastAsia="pt-BR"/>
        </w:rPr>
        <w:t xml:space="preserve"> das</w:t>
      </w:r>
      <w:r w:rsidR="00FF23A7" w:rsidRPr="00425462">
        <w:rPr>
          <w:rFonts w:ascii="Arial" w:eastAsia="Times New Roman" w:hAnsi="Arial" w:cs="Arial"/>
          <w:lang w:eastAsia="pt-BR"/>
        </w:rPr>
        <w:t xml:space="preserve"> </w:t>
      </w:r>
      <w:r w:rsidR="00AE040B" w:rsidRPr="00425462">
        <w:rPr>
          <w:rFonts w:ascii="Arial" w:eastAsia="Times New Roman" w:hAnsi="Arial" w:cs="Arial"/>
          <w:lang w:eastAsia="pt-BR"/>
        </w:rPr>
        <w:t xml:space="preserve">transações subjacentes, inclusive atividades e operações decorrentes dos atos de gestão dos responsáveis, </w:t>
      </w:r>
      <w:r w:rsidR="006A09C1" w:rsidRPr="00425462">
        <w:rPr>
          <w:rFonts w:ascii="Arial" w:eastAsia="Times New Roman" w:hAnsi="Arial" w:cs="Arial"/>
          <w:lang w:eastAsia="pt-BR"/>
        </w:rPr>
        <w:t>e</w:t>
      </w:r>
      <w:r w:rsidR="00AE040B" w:rsidRPr="00425462">
        <w:rPr>
          <w:rFonts w:ascii="Arial" w:eastAsia="Times New Roman" w:hAnsi="Arial" w:cs="Arial"/>
          <w:lang w:eastAsia="pt-BR"/>
        </w:rPr>
        <w:t xml:space="preserve"> as </w:t>
      </w:r>
      <w:r w:rsidR="00A17706" w:rsidRPr="00425462">
        <w:rPr>
          <w:rFonts w:ascii="Arial" w:eastAsia="Times New Roman" w:hAnsi="Arial" w:cs="Arial"/>
          <w:lang w:eastAsia="pt-BR"/>
        </w:rPr>
        <w:t>normas</w:t>
      </w:r>
      <w:r w:rsidR="00AE040B" w:rsidRPr="00425462">
        <w:rPr>
          <w:rFonts w:ascii="Arial" w:eastAsia="Times New Roman" w:hAnsi="Arial" w:cs="Arial"/>
          <w:lang w:eastAsia="pt-BR"/>
        </w:rPr>
        <w:t xml:space="preserve"> aplicáveis à entidade</w:t>
      </w:r>
      <w:r w:rsidR="00A17706" w:rsidRPr="00425462">
        <w:rPr>
          <w:rFonts w:ascii="Arial" w:eastAsia="Times New Roman" w:hAnsi="Arial" w:cs="Arial"/>
          <w:lang w:eastAsia="pt-BR"/>
        </w:rPr>
        <w:t>, abrangendo os aspectos de legalidade (aderência aos critérios formais, tais como leis, regulamentos</w:t>
      </w:r>
      <w:r w:rsidR="00833CB4" w:rsidRPr="00425462">
        <w:rPr>
          <w:rFonts w:ascii="Arial" w:eastAsia="Times New Roman" w:hAnsi="Arial" w:cs="Arial"/>
          <w:lang w:eastAsia="pt-BR"/>
        </w:rPr>
        <w:t>, contratos,</w:t>
      </w:r>
      <w:r w:rsidR="00A17706" w:rsidRPr="00425462">
        <w:rPr>
          <w:rFonts w:ascii="Arial" w:eastAsia="Times New Roman" w:hAnsi="Arial" w:cs="Arial"/>
          <w:lang w:eastAsia="pt-BR"/>
        </w:rPr>
        <w:t xml:space="preserve"> acordos pertinentes) e/ou legitimidade (observância aos princípios gerais que regem a gestão financeira </w:t>
      </w:r>
      <w:r w:rsidR="00E57904" w:rsidRPr="00425462">
        <w:rPr>
          <w:rFonts w:ascii="Arial" w:eastAsia="Times New Roman" w:hAnsi="Arial" w:cs="Arial"/>
          <w:lang w:eastAsia="pt-BR"/>
        </w:rPr>
        <w:t xml:space="preserve">responsável </w:t>
      </w:r>
      <w:r w:rsidR="00A17706" w:rsidRPr="00425462">
        <w:rPr>
          <w:rFonts w:ascii="Arial" w:eastAsia="Times New Roman" w:hAnsi="Arial" w:cs="Arial"/>
          <w:lang w:eastAsia="pt-BR"/>
        </w:rPr>
        <w:t>e a conduta d</w:t>
      </w:r>
      <w:r w:rsidR="00E57904" w:rsidRPr="00425462">
        <w:rPr>
          <w:rFonts w:ascii="Arial" w:eastAsia="Times New Roman" w:hAnsi="Arial" w:cs="Arial"/>
          <w:lang w:eastAsia="pt-BR"/>
        </w:rPr>
        <w:t>e agentes</w:t>
      </w:r>
      <w:r w:rsidR="00CC6211" w:rsidRPr="00425462">
        <w:rPr>
          <w:rFonts w:ascii="Arial" w:eastAsia="Times New Roman" w:hAnsi="Arial" w:cs="Arial"/>
          <w:lang w:eastAsia="pt-BR"/>
        </w:rPr>
        <w:t xml:space="preserve"> </w:t>
      </w:r>
      <w:r w:rsidR="00A17706" w:rsidRPr="00425462">
        <w:rPr>
          <w:rFonts w:ascii="Arial" w:eastAsia="Times New Roman" w:hAnsi="Arial" w:cs="Arial"/>
          <w:lang w:eastAsia="pt-BR"/>
        </w:rPr>
        <w:t>públicos).</w:t>
      </w:r>
    </w:p>
    <w:p w14:paraId="06213A80" w14:textId="506E2059" w:rsidR="00CC6211" w:rsidRPr="00425462" w:rsidRDefault="00F3123C" w:rsidP="00F571E8">
      <w:pPr>
        <w:tabs>
          <w:tab w:val="left" w:pos="1134"/>
        </w:tabs>
        <w:spacing w:before="120" w:after="0" w:line="240" w:lineRule="auto"/>
        <w:ind w:firstLine="1134"/>
        <w:jc w:val="both"/>
        <w:rPr>
          <w:rFonts w:ascii="Arial" w:eastAsia="Times New Roman" w:hAnsi="Arial" w:cs="Arial"/>
          <w:lang w:eastAsia="pt-BR"/>
        </w:rPr>
      </w:pPr>
      <w:bookmarkStart w:id="2" w:name="_Hlk36565548"/>
      <w:r w:rsidRPr="00425462">
        <w:rPr>
          <w:rFonts w:ascii="Arial" w:eastAsia="Times New Roman" w:hAnsi="Arial" w:cs="Arial"/>
          <w:lang w:eastAsia="pt-BR"/>
        </w:rPr>
        <w:t>A</w:t>
      </w:r>
      <w:r w:rsidR="00CC6211" w:rsidRPr="00425462">
        <w:rPr>
          <w:rFonts w:ascii="Arial" w:eastAsia="Times New Roman" w:hAnsi="Arial" w:cs="Arial"/>
          <w:lang w:eastAsia="pt-BR"/>
        </w:rPr>
        <w:t xml:space="preserve">ssuntos que exigiram atenção significativa na auditoria não são achados, mas podem fornecer aos usuários </w:t>
      </w:r>
      <w:r w:rsidRPr="00425462">
        <w:rPr>
          <w:rFonts w:ascii="Arial" w:eastAsia="Times New Roman" w:hAnsi="Arial" w:cs="Arial"/>
          <w:lang w:eastAsia="pt-BR"/>
        </w:rPr>
        <w:t>uma base para obtenção de informações adicionais na administração e com os responsáveis pela governança sobre determinados assuntos relaciona</w:t>
      </w:r>
      <w:r w:rsidR="00E85FBA" w:rsidRPr="00425462">
        <w:rPr>
          <w:rFonts w:ascii="Arial" w:eastAsia="Times New Roman" w:hAnsi="Arial" w:cs="Arial"/>
          <w:lang w:eastAsia="pt-BR"/>
        </w:rPr>
        <w:t>dos</w:t>
      </w:r>
      <w:r w:rsidRPr="00425462">
        <w:rPr>
          <w:rFonts w:ascii="Arial" w:eastAsia="Times New Roman" w:hAnsi="Arial" w:cs="Arial"/>
          <w:lang w:eastAsia="pt-BR"/>
        </w:rPr>
        <w:t xml:space="preserve"> à entidade, às demonstrações contábeis auditadas ou à auditoria realizada (ISA/NBCTA 705, itens 3 e 9)</w:t>
      </w:r>
      <w:r w:rsidR="00CC6211" w:rsidRPr="00425462">
        <w:rPr>
          <w:rFonts w:ascii="Arial" w:eastAsia="Times New Roman" w:hAnsi="Arial" w:cs="Arial"/>
          <w:lang w:eastAsia="pt-BR"/>
        </w:rPr>
        <w:t>.</w:t>
      </w:r>
    </w:p>
    <w:p w14:paraId="30CD68D1" w14:textId="23873C6C" w:rsidR="00EB6D01" w:rsidRPr="00425462" w:rsidRDefault="008C4194" w:rsidP="00833CB4">
      <w:pPr>
        <w:pStyle w:val="Ttulo2"/>
        <w:numPr>
          <w:ilvl w:val="0"/>
          <w:numId w:val="15"/>
        </w:numPr>
        <w:spacing w:before="240" w:line="24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bookmarkStart w:id="3" w:name="_Toc26204794"/>
      <w:bookmarkEnd w:id="2"/>
      <w:r w:rsidRPr="00425462">
        <w:rPr>
          <w:rFonts w:ascii="Arial" w:hAnsi="Arial" w:cs="Arial"/>
          <w:b/>
          <w:sz w:val="22"/>
          <w:szCs w:val="22"/>
        </w:rPr>
        <w:t>DISTORÇÕES DE VALORES</w:t>
      </w:r>
      <w:bookmarkEnd w:id="3"/>
    </w:p>
    <w:p w14:paraId="39D829DC" w14:textId="57F15A90" w:rsidR="008A0B0D" w:rsidRPr="00FC0BCD" w:rsidRDefault="008A0B0D" w:rsidP="008A0B0D">
      <w:pPr>
        <w:pStyle w:val="Ttulo3"/>
        <w:numPr>
          <w:ilvl w:val="1"/>
          <w:numId w:val="16"/>
        </w:numPr>
        <w:spacing w:before="120" w:after="0"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FC0BCD">
        <w:rPr>
          <w:rFonts w:ascii="Arial" w:hAnsi="Arial" w:cs="Arial"/>
          <w:sz w:val="22"/>
          <w:szCs w:val="22"/>
          <w:highlight w:val="yellow"/>
        </w:rPr>
        <w:t>R$ </w:t>
      </w:r>
      <w:proofErr w:type="spellStart"/>
      <w:r w:rsidR="008C7F89" w:rsidRPr="00FC0BCD">
        <w:rPr>
          <w:rFonts w:ascii="Arial" w:hAnsi="Arial" w:cs="Arial"/>
          <w:sz w:val="22"/>
          <w:szCs w:val="22"/>
          <w:highlight w:val="yellow"/>
        </w:rPr>
        <w:t>xxxxxxx</w:t>
      </w:r>
      <w:proofErr w:type="spellEnd"/>
      <w:r w:rsidRPr="00FC0BCD">
        <w:rPr>
          <w:rFonts w:ascii="Arial" w:hAnsi="Arial" w:cs="Arial"/>
          <w:sz w:val="22"/>
          <w:szCs w:val="22"/>
          <w:highlight w:val="yellow"/>
        </w:rPr>
        <w:t xml:space="preserve"> de despesas do exercício de 20</w:t>
      </w:r>
      <w:r w:rsidR="00FD0086" w:rsidRPr="00FC0BCD">
        <w:rPr>
          <w:rFonts w:ascii="Arial" w:hAnsi="Arial" w:cs="Arial"/>
          <w:sz w:val="22"/>
          <w:szCs w:val="22"/>
          <w:highlight w:val="yellow"/>
        </w:rPr>
        <w:t xml:space="preserve">19 </w:t>
      </w:r>
      <w:r w:rsidRPr="00FC0BCD">
        <w:rPr>
          <w:rFonts w:ascii="Arial" w:hAnsi="Arial" w:cs="Arial"/>
          <w:sz w:val="22"/>
          <w:szCs w:val="22"/>
          <w:highlight w:val="yellow"/>
        </w:rPr>
        <w:t>reconhecidas no exercício de 20</w:t>
      </w:r>
      <w:r w:rsidR="00FD0086" w:rsidRPr="00FC0BCD">
        <w:rPr>
          <w:rFonts w:ascii="Arial" w:hAnsi="Arial" w:cs="Arial"/>
          <w:sz w:val="22"/>
          <w:szCs w:val="22"/>
          <w:highlight w:val="yellow"/>
        </w:rPr>
        <w:t>20</w:t>
      </w:r>
    </w:p>
    <w:p w14:paraId="7A9CB7CD" w14:textId="2F47A464" w:rsidR="00534207" w:rsidRPr="00FC0BCD" w:rsidRDefault="008A0B0D" w:rsidP="008C7F89">
      <w:pPr>
        <w:pStyle w:val="PargrafodaLista"/>
        <w:numPr>
          <w:ilvl w:val="1"/>
          <w:numId w:val="11"/>
        </w:numPr>
        <w:tabs>
          <w:tab w:val="left" w:pos="1134"/>
        </w:tabs>
        <w:spacing w:before="120" w:after="0" w:line="240" w:lineRule="auto"/>
        <w:ind w:left="0" w:firstLine="0"/>
        <w:contextualSpacing w:val="0"/>
        <w:jc w:val="both"/>
        <w:rPr>
          <w:rFonts w:ascii="Arial" w:eastAsia="Times New Roman" w:hAnsi="Arial" w:cs="Arial"/>
          <w:highlight w:val="yellow"/>
          <w:lang w:eastAsia="pt-BR"/>
        </w:rPr>
      </w:pPr>
      <w:r w:rsidRPr="00FC0BCD">
        <w:rPr>
          <w:rFonts w:ascii="Arial" w:hAnsi="Arial" w:cs="Arial"/>
          <w:highlight w:val="yellow"/>
        </w:rPr>
        <w:t>De acordo com a Lei de Responsabilidade Fiscal</w:t>
      </w:r>
    </w:p>
    <w:p w14:paraId="76AF1687" w14:textId="43B1C167" w:rsidR="001B3DF9" w:rsidRPr="00FC0BCD" w:rsidRDefault="001B3DF9" w:rsidP="001B3DF9">
      <w:pPr>
        <w:pStyle w:val="Ttulo3"/>
        <w:numPr>
          <w:ilvl w:val="1"/>
          <w:numId w:val="16"/>
        </w:numPr>
        <w:spacing w:before="120" w:after="0" w:line="240" w:lineRule="auto"/>
        <w:jc w:val="both"/>
        <w:rPr>
          <w:rFonts w:ascii="Arial" w:eastAsia="Times New Roman" w:hAnsi="Arial" w:cs="Arial"/>
          <w:sz w:val="22"/>
          <w:szCs w:val="22"/>
          <w:highlight w:val="yellow"/>
          <w:lang w:eastAsia="pt-BR"/>
        </w:rPr>
      </w:pPr>
      <w:bookmarkStart w:id="4" w:name="_Hlk36578582"/>
      <w:r w:rsidRPr="00FC0BCD">
        <w:rPr>
          <w:rFonts w:ascii="Arial" w:eastAsia="Times New Roman" w:hAnsi="Arial" w:cs="Arial"/>
          <w:sz w:val="22"/>
          <w:szCs w:val="22"/>
          <w:highlight w:val="yellow"/>
          <w:lang w:eastAsia="pt-BR"/>
        </w:rPr>
        <w:t xml:space="preserve">R$ </w:t>
      </w:r>
      <w:proofErr w:type="spellStart"/>
      <w:r w:rsidR="008C7F89" w:rsidRPr="00FC0BCD">
        <w:rPr>
          <w:rFonts w:ascii="Arial" w:eastAsia="Times New Roman" w:hAnsi="Arial" w:cs="Arial"/>
          <w:sz w:val="22"/>
          <w:szCs w:val="22"/>
          <w:highlight w:val="yellow"/>
          <w:lang w:eastAsia="pt-BR"/>
        </w:rPr>
        <w:t>xxxxxxxx</w:t>
      </w:r>
      <w:proofErr w:type="spellEnd"/>
      <w:r w:rsidRPr="00FC0BCD">
        <w:rPr>
          <w:rFonts w:ascii="Arial" w:eastAsia="Times New Roman" w:hAnsi="Arial" w:cs="Arial"/>
          <w:sz w:val="22"/>
          <w:szCs w:val="22"/>
          <w:highlight w:val="yellow"/>
          <w:lang w:eastAsia="pt-BR"/>
        </w:rPr>
        <w:t xml:space="preserve">, pelo menos, de ajuste para perdas </w:t>
      </w:r>
      <w:r w:rsidR="00BA2ED6" w:rsidRPr="00FC0BCD">
        <w:rPr>
          <w:rFonts w:ascii="Arial" w:eastAsia="Times New Roman" w:hAnsi="Arial" w:cs="Arial"/>
          <w:sz w:val="22"/>
          <w:szCs w:val="22"/>
          <w:highlight w:val="yellow"/>
          <w:lang w:eastAsia="pt-BR"/>
        </w:rPr>
        <w:t xml:space="preserve">não reconhecidos </w:t>
      </w:r>
      <w:r w:rsidRPr="00FC0BCD">
        <w:rPr>
          <w:rFonts w:ascii="Arial" w:eastAsia="Times New Roman" w:hAnsi="Arial" w:cs="Arial"/>
          <w:sz w:val="22"/>
          <w:szCs w:val="22"/>
          <w:highlight w:val="yellow"/>
          <w:lang w:eastAsia="pt-BR"/>
        </w:rPr>
        <w:t xml:space="preserve">na conta dívida </w:t>
      </w:r>
      <w:r w:rsidRPr="00FC0BCD">
        <w:rPr>
          <w:rFonts w:ascii="Arial" w:hAnsi="Arial" w:cs="Arial"/>
          <w:sz w:val="22"/>
          <w:szCs w:val="22"/>
          <w:highlight w:val="yellow"/>
        </w:rPr>
        <w:t>ativa</w:t>
      </w:r>
      <w:r w:rsidRPr="00FC0BCD">
        <w:rPr>
          <w:rFonts w:ascii="Arial" w:eastAsia="Times New Roman" w:hAnsi="Arial" w:cs="Arial"/>
          <w:sz w:val="22"/>
          <w:szCs w:val="22"/>
          <w:highlight w:val="yellow"/>
          <w:lang w:eastAsia="pt-BR"/>
        </w:rPr>
        <w:t xml:space="preserve"> não tributária </w:t>
      </w:r>
    </w:p>
    <w:p w14:paraId="55C30AA8" w14:textId="22D89BDD" w:rsidR="008C7F89" w:rsidRPr="00FC0BCD" w:rsidRDefault="001B3DF9" w:rsidP="001B3DF9">
      <w:pPr>
        <w:pStyle w:val="PargrafodaLista"/>
        <w:numPr>
          <w:ilvl w:val="1"/>
          <w:numId w:val="11"/>
        </w:numPr>
        <w:tabs>
          <w:tab w:val="left" w:pos="1134"/>
        </w:tabs>
        <w:spacing w:before="120" w:after="0" w:line="240" w:lineRule="auto"/>
        <w:ind w:left="0" w:firstLine="0"/>
        <w:contextualSpacing w:val="0"/>
        <w:jc w:val="both"/>
        <w:rPr>
          <w:rFonts w:ascii="Arial" w:eastAsia="Times New Roman" w:hAnsi="Arial" w:cs="Arial"/>
          <w:highlight w:val="yellow"/>
        </w:rPr>
      </w:pPr>
      <w:r w:rsidRPr="00FC0BCD">
        <w:rPr>
          <w:rFonts w:ascii="Arial" w:eastAsia="Times New Roman" w:hAnsi="Arial" w:cs="Arial"/>
          <w:highlight w:val="yellow"/>
        </w:rPr>
        <w:t>Dívida ativa é o conjunto de créditos tributários e não tributários em favor da Fazenda Pública</w:t>
      </w:r>
      <w:r w:rsidR="008C7F89" w:rsidRPr="00FC0BCD">
        <w:rPr>
          <w:rFonts w:ascii="Arial" w:eastAsia="Times New Roman" w:hAnsi="Arial" w:cs="Arial"/>
          <w:highlight w:val="yellow"/>
        </w:rPr>
        <w:t>...</w:t>
      </w:r>
    </w:p>
    <w:p w14:paraId="2FE58AE7" w14:textId="46C39227" w:rsidR="00EB6D01" w:rsidRPr="00FC0BCD" w:rsidRDefault="008C4194" w:rsidP="00EF70C8">
      <w:pPr>
        <w:pStyle w:val="Ttulo2"/>
        <w:numPr>
          <w:ilvl w:val="0"/>
          <w:numId w:val="16"/>
        </w:numPr>
        <w:spacing w:before="240" w:line="24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bookmarkStart w:id="5" w:name="_Toc26204800"/>
      <w:bookmarkEnd w:id="4"/>
      <w:r w:rsidRPr="00FC0BCD">
        <w:rPr>
          <w:rFonts w:ascii="Arial" w:hAnsi="Arial" w:cs="Arial"/>
          <w:b/>
          <w:sz w:val="22"/>
          <w:szCs w:val="22"/>
        </w:rPr>
        <w:t xml:space="preserve">DISTORÇÕES DE </w:t>
      </w:r>
      <w:r w:rsidR="00382E37" w:rsidRPr="00FC0BCD">
        <w:rPr>
          <w:rFonts w:ascii="Arial" w:hAnsi="Arial" w:cs="Arial"/>
          <w:b/>
          <w:sz w:val="22"/>
          <w:szCs w:val="22"/>
        </w:rPr>
        <w:t xml:space="preserve">CLASSIFICAÇÃO, </w:t>
      </w:r>
      <w:r w:rsidRPr="00FC0BCD">
        <w:rPr>
          <w:rFonts w:ascii="Arial" w:hAnsi="Arial" w:cs="Arial"/>
          <w:b/>
          <w:sz w:val="22"/>
          <w:szCs w:val="22"/>
        </w:rPr>
        <w:t>APRESENTAÇÃO</w:t>
      </w:r>
      <w:bookmarkEnd w:id="5"/>
      <w:r w:rsidRPr="00FC0BCD">
        <w:rPr>
          <w:rFonts w:ascii="Arial" w:hAnsi="Arial" w:cs="Arial"/>
          <w:b/>
          <w:sz w:val="22"/>
          <w:szCs w:val="22"/>
        </w:rPr>
        <w:t xml:space="preserve"> </w:t>
      </w:r>
      <w:r w:rsidR="00755665" w:rsidRPr="00FC0BCD">
        <w:rPr>
          <w:rFonts w:ascii="Arial" w:hAnsi="Arial" w:cs="Arial"/>
          <w:b/>
          <w:sz w:val="22"/>
          <w:szCs w:val="22"/>
        </w:rPr>
        <w:t>OU</w:t>
      </w:r>
      <w:r w:rsidR="00B02B25" w:rsidRPr="00FC0BCD">
        <w:rPr>
          <w:rFonts w:ascii="Arial" w:hAnsi="Arial" w:cs="Arial"/>
          <w:b/>
          <w:sz w:val="22"/>
          <w:szCs w:val="22"/>
        </w:rPr>
        <w:t xml:space="preserve"> DIVULGAÇÃO</w:t>
      </w:r>
    </w:p>
    <w:p w14:paraId="38015B60" w14:textId="6BCC31DB" w:rsidR="004A44D7" w:rsidRPr="00FC0BCD" w:rsidRDefault="004A44D7" w:rsidP="004A44D7">
      <w:pPr>
        <w:pStyle w:val="Ttulo3"/>
        <w:numPr>
          <w:ilvl w:val="1"/>
          <w:numId w:val="14"/>
        </w:numPr>
        <w:spacing w:before="120" w:after="0"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FC0BCD">
        <w:rPr>
          <w:rFonts w:ascii="Arial" w:eastAsia="Times New Roman" w:hAnsi="Arial" w:cs="Arial"/>
          <w:sz w:val="22"/>
          <w:szCs w:val="22"/>
          <w:highlight w:val="yellow"/>
          <w:lang w:eastAsia="pt-BR"/>
        </w:rPr>
        <w:t>Falta</w:t>
      </w:r>
      <w:r w:rsidRPr="00FC0BCD">
        <w:rPr>
          <w:rFonts w:ascii="Arial" w:hAnsi="Arial" w:cs="Arial"/>
          <w:sz w:val="22"/>
          <w:szCs w:val="22"/>
          <w:highlight w:val="yellow"/>
        </w:rPr>
        <w:t xml:space="preserve"> de segregação</w:t>
      </w:r>
      <w:r w:rsidR="008C7F89" w:rsidRPr="00FC0BCD">
        <w:rPr>
          <w:rFonts w:ascii="Arial" w:hAnsi="Arial" w:cs="Arial"/>
          <w:sz w:val="22"/>
          <w:szCs w:val="22"/>
          <w:highlight w:val="yellow"/>
        </w:rPr>
        <w:t>...</w:t>
      </w:r>
    </w:p>
    <w:p w14:paraId="096D6E94" w14:textId="3C9255F5" w:rsidR="004A44D7" w:rsidRPr="00FC0BCD" w:rsidRDefault="004A44D7" w:rsidP="008C7F89">
      <w:pPr>
        <w:pStyle w:val="PargrafodaLista"/>
        <w:numPr>
          <w:ilvl w:val="1"/>
          <w:numId w:val="11"/>
        </w:numPr>
        <w:tabs>
          <w:tab w:val="left" w:pos="1134"/>
        </w:tabs>
        <w:spacing w:before="120" w:after="0" w:line="240" w:lineRule="auto"/>
        <w:ind w:left="0" w:firstLine="0"/>
        <w:contextualSpacing w:val="0"/>
        <w:jc w:val="both"/>
        <w:rPr>
          <w:rFonts w:ascii="Arial" w:eastAsia="Times New Roman" w:hAnsi="Arial" w:cs="Arial"/>
          <w:noProof/>
          <w:highlight w:val="yellow"/>
          <w:lang w:eastAsia="pt-BR"/>
        </w:rPr>
      </w:pPr>
      <w:r w:rsidRPr="00FC0BCD">
        <w:rPr>
          <w:rFonts w:ascii="Arial" w:eastAsia="Times New Roman" w:hAnsi="Arial" w:cs="Arial"/>
          <w:noProof/>
          <w:highlight w:val="yellow"/>
          <w:lang w:eastAsia="pt-BR"/>
        </w:rPr>
        <w:t xml:space="preserve">O MCASP 8ª edição, </w:t>
      </w:r>
      <w:r w:rsidR="008C7F89" w:rsidRPr="00FC0BCD">
        <w:rPr>
          <w:rFonts w:ascii="Arial" w:eastAsia="Times New Roman" w:hAnsi="Arial" w:cs="Arial"/>
          <w:noProof/>
          <w:highlight w:val="yellow"/>
          <w:lang w:eastAsia="pt-BR"/>
        </w:rPr>
        <w:t>...</w:t>
      </w:r>
      <w:r w:rsidRPr="00FC0BCD">
        <w:rPr>
          <w:rFonts w:ascii="Arial" w:eastAsia="Times New Roman" w:hAnsi="Arial" w:cs="Arial"/>
          <w:noProof/>
          <w:highlight w:val="yellow"/>
          <w:lang w:eastAsia="pt-BR"/>
        </w:rPr>
        <w:t>.</w:t>
      </w:r>
    </w:p>
    <w:p w14:paraId="490A36A8" w14:textId="01EDC3CF" w:rsidR="006F3E40" w:rsidRPr="00FC0BCD" w:rsidRDefault="00A77143" w:rsidP="006F3E40">
      <w:pPr>
        <w:pStyle w:val="Ttulo3"/>
        <w:numPr>
          <w:ilvl w:val="1"/>
          <w:numId w:val="14"/>
        </w:numPr>
        <w:spacing w:before="120" w:after="0" w:line="240" w:lineRule="auto"/>
        <w:jc w:val="both"/>
        <w:rPr>
          <w:rFonts w:ascii="Arial" w:eastAsia="Times New Roman" w:hAnsi="Arial" w:cs="Arial"/>
          <w:sz w:val="22"/>
          <w:szCs w:val="22"/>
          <w:highlight w:val="yellow"/>
          <w:lang w:eastAsia="pt-BR"/>
        </w:rPr>
      </w:pPr>
      <w:r w:rsidRPr="00FC0BCD">
        <w:rPr>
          <w:rFonts w:ascii="Arial" w:eastAsia="Times New Roman" w:hAnsi="Arial" w:cs="Arial"/>
          <w:sz w:val="22"/>
          <w:szCs w:val="22"/>
          <w:highlight w:val="yellow"/>
          <w:lang w:eastAsia="pt-BR"/>
        </w:rPr>
        <w:t>N</w:t>
      </w:r>
      <w:r w:rsidR="006F3E40" w:rsidRPr="00FC0BCD">
        <w:rPr>
          <w:rFonts w:ascii="Arial" w:eastAsia="Times New Roman" w:hAnsi="Arial" w:cs="Arial"/>
          <w:sz w:val="22"/>
          <w:szCs w:val="22"/>
          <w:highlight w:val="yellow"/>
          <w:lang w:eastAsia="pt-BR"/>
        </w:rPr>
        <w:t xml:space="preserve">otas </w:t>
      </w:r>
      <w:r w:rsidRPr="00FC0BCD">
        <w:rPr>
          <w:rFonts w:ascii="Arial" w:eastAsia="Times New Roman" w:hAnsi="Arial" w:cs="Arial"/>
          <w:sz w:val="22"/>
          <w:szCs w:val="22"/>
          <w:highlight w:val="yellow"/>
          <w:lang w:eastAsia="pt-BR"/>
        </w:rPr>
        <w:t>Ex</w:t>
      </w:r>
      <w:r w:rsidR="006F3E40" w:rsidRPr="00FC0BCD">
        <w:rPr>
          <w:rFonts w:ascii="Arial" w:eastAsia="Times New Roman" w:hAnsi="Arial" w:cs="Arial"/>
          <w:sz w:val="22"/>
          <w:szCs w:val="22"/>
          <w:highlight w:val="yellow"/>
          <w:lang w:eastAsia="pt-BR"/>
        </w:rPr>
        <w:t>plicativas</w:t>
      </w:r>
      <w:r w:rsidRPr="00FC0BCD">
        <w:rPr>
          <w:rFonts w:ascii="Arial" w:eastAsia="Times New Roman" w:hAnsi="Arial" w:cs="Arial"/>
          <w:sz w:val="22"/>
          <w:szCs w:val="22"/>
          <w:highlight w:val="yellow"/>
          <w:lang w:eastAsia="pt-BR"/>
        </w:rPr>
        <w:t xml:space="preserve"> não atendem aos requisitos da</w:t>
      </w:r>
      <w:r w:rsidRPr="00FC0BCD">
        <w:rPr>
          <w:rFonts w:ascii="Arial" w:eastAsia="Calibri" w:hAnsi="Arial" w:cs="Arial"/>
          <w:sz w:val="22"/>
          <w:szCs w:val="22"/>
          <w:highlight w:val="yellow"/>
        </w:rPr>
        <w:t xml:space="preserve"> Estrutura de Relatório Financeiro</w:t>
      </w:r>
    </w:p>
    <w:p w14:paraId="2FD11C41" w14:textId="71CAA93F" w:rsidR="00C92F02" w:rsidRPr="00FC0BCD" w:rsidRDefault="00C92F02" w:rsidP="00281CA1">
      <w:pPr>
        <w:pStyle w:val="PargrafodaLista"/>
        <w:numPr>
          <w:ilvl w:val="1"/>
          <w:numId w:val="11"/>
        </w:numPr>
        <w:tabs>
          <w:tab w:val="left" w:pos="1134"/>
        </w:tabs>
        <w:spacing w:before="120" w:after="0" w:line="240" w:lineRule="auto"/>
        <w:ind w:left="0" w:firstLine="0"/>
        <w:contextualSpacing w:val="0"/>
        <w:jc w:val="both"/>
        <w:rPr>
          <w:rFonts w:ascii="Arial" w:eastAsia="Times New Roman" w:hAnsi="Arial" w:cs="Arial"/>
          <w:noProof/>
          <w:lang w:eastAsia="pt-BR"/>
        </w:rPr>
      </w:pPr>
      <w:r w:rsidRPr="00FC0BCD">
        <w:rPr>
          <w:rFonts w:ascii="Arial" w:eastAsia="Times New Roman" w:hAnsi="Arial" w:cs="Arial"/>
          <w:noProof/>
          <w:lang w:eastAsia="pt-BR"/>
        </w:rPr>
        <w:t xml:space="preserve">A Estrutura Conceitual para Elaboração e Divulgação de Informação Contábil de Propósito Geral pelas Entidades do Setor Público define que o Relatório de Propósito Geral (nesse caso o Relatório de Gestão) abrange as demonstrações contábeis, incluindo as suas notas </w:t>
      </w:r>
      <w:r w:rsidRPr="00FC0BCD">
        <w:rPr>
          <w:rFonts w:ascii="Arial" w:eastAsia="Times New Roman" w:hAnsi="Arial" w:cs="Arial"/>
          <w:noProof/>
          <w:lang w:eastAsia="pt-BR"/>
        </w:rPr>
        <w:lastRenderedPageBreak/>
        <w:t>explicativas</w:t>
      </w:r>
      <w:r w:rsidR="0008004C" w:rsidRPr="00FC0BCD">
        <w:rPr>
          <w:rFonts w:ascii="Arial" w:eastAsia="Times New Roman" w:hAnsi="Arial" w:cs="Arial"/>
          <w:noProof/>
          <w:lang w:eastAsia="pt-BR"/>
        </w:rPr>
        <w:t> </w:t>
      </w:r>
      <w:r w:rsidRPr="00FC0BCD">
        <w:rPr>
          <w:rFonts w:ascii="Arial" w:eastAsia="Times New Roman" w:hAnsi="Arial" w:cs="Arial"/>
          <w:noProof/>
          <w:lang w:eastAsia="pt-BR"/>
        </w:rPr>
        <w:t>(subitem 1.6). Enfatiza, ainda, que as referidas notas são parte integrante das demonstrações contábeis (subitem 8.61)</w:t>
      </w:r>
      <w:r w:rsidR="00F93BB4" w:rsidRPr="00FC0BCD">
        <w:rPr>
          <w:rFonts w:ascii="Arial" w:eastAsia="Times New Roman" w:hAnsi="Arial" w:cs="Arial"/>
          <w:noProof/>
          <w:lang w:eastAsia="pt-BR"/>
        </w:rPr>
        <w:t xml:space="preserve">, enquanto </w:t>
      </w:r>
      <w:r w:rsidRPr="00FC0BCD">
        <w:rPr>
          <w:rFonts w:ascii="Arial" w:eastAsia="Times New Roman" w:hAnsi="Arial" w:cs="Arial"/>
          <w:noProof/>
          <w:lang w:eastAsia="pt-BR"/>
        </w:rPr>
        <w:t xml:space="preserve">a NBC TSP 11, que regulamenta a apresentação das Demonstrações Contábeis no setor público, estabelece o conjunto básico de informações que devem constar nas notas explicativas, bem como a estrutura. </w:t>
      </w:r>
    </w:p>
    <w:p w14:paraId="17D0FAB9" w14:textId="77777777" w:rsidR="00172FF1" w:rsidRPr="00FC0BCD" w:rsidRDefault="00172FF1" w:rsidP="00172FF1">
      <w:pPr>
        <w:pStyle w:val="PargrafodaLista"/>
        <w:numPr>
          <w:ilvl w:val="1"/>
          <w:numId w:val="11"/>
        </w:numPr>
        <w:tabs>
          <w:tab w:val="left" w:pos="1134"/>
        </w:tabs>
        <w:spacing w:before="120" w:after="0" w:line="240" w:lineRule="auto"/>
        <w:ind w:left="0" w:firstLine="0"/>
        <w:contextualSpacing w:val="0"/>
        <w:jc w:val="both"/>
        <w:rPr>
          <w:rFonts w:ascii="Arial" w:eastAsia="Times New Roman" w:hAnsi="Arial" w:cs="Arial"/>
          <w:noProof/>
          <w:lang w:eastAsia="pt-BR"/>
        </w:rPr>
      </w:pPr>
      <w:r w:rsidRPr="00FC0BCD">
        <w:rPr>
          <w:rFonts w:ascii="Arial" w:eastAsia="Times New Roman" w:hAnsi="Arial" w:cs="Arial"/>
          <w:noProof/>
          <w:lang w:eastAsia="pt-BR"/>
        </w:rPr>
        <w:t xml:space="preserve">De acordo com a NBC TSP 11, as notas explicativas devem conter informação adicional em relação àquela apresentada nas demonstrações contábeis. Elas oferecem descrições narrativas ou detalhamentos de itens divulgados nessas demonstrações e informação sobre itens que não se enquadram nos critérios de reconhecimento nas demonstrações contábeis. </w:t>
      </w:r>
    </w:p>
    <w:p w14:paraId="472F4C65" w14:textId="77777777" w:rsidR="00172FF1" w:rsidRPr="00FC0BCD" w:rsidRDefault="00172FF1" w:rsidP="00172FF1">
      <w:pPr>
        <w:pStyle w:val="PargrafodaLista"/>
        <w:numPr>
          <w:ilvl w:val="1"/>
          <w:numId w:val="11"/>
        </w:numPr>
        <w:tabs>
          <w:tab w:val="left" w:pos="1134"/>
        </w:tabs>
        <w:spacing w:before="120" w:after="0" w:line="240" w:lineRule="auto"/>
        <w:ind w:left="0" w:firstLine="0"/>
        <w:contextualSpacing w:val="0"/>
        <w:jc w:val="both"/>
        <w:rPr>
          <w:rFonts w:ascii="Arial" w:eastAsia="Times New Roman" w:hAnsi="Arial" w:cs="Arial"/>
          <w:noProof/>
          <w:lang w:eastAsia="pt-BR"/>
        </w:rPr>
      </w:pPr>
      <w:r w:rsidRPr="00FC0BCD">
        <w:rPr>
          <w:rFonts w:ascii="Arial" w:eastAsia="Times New Roman" w:hAnsi="Arial" w:cs="Arial"/>
          <w:noProof/>
          <w:lang w:eastAsia="pt-BR"/>
        </w:rPr>
        <w:t>Devem ser apresentadas, tanto quanto seja praticável, de forma sistemática. Cada item do balanço patrimonial, da demonstração do resultado, da demonstração das mutações do patrimônio líquido e da demonstração dos fluxos de caixa deve ter referência cruzada entre informações relativas a cada uma dessas demonstrações e aquelas correspondentes apresentadas nas notas explicativas.</w:t>
      </w:r>
    </w:p>
    <w:p w14:paraId="0435A722" w14:textId="1EB4F077" w:rsidR="00C92F02" w:rsidRPr="00FC0BCD" w:rsidRDefault="00C92F02" w:rsidP="00281CA1">
      <w:pPr>
        <w:pStyle w:val="PargrafodaLista"/>
        <w:numPr>
          <w:ilvl w:val="1"/>
          <w:numId w:val="11"/>
        </w:numPr>
        <w:tabs>
          <w:tab w:val="left" w:pos="1134"/>
        </w:tabs>
        <w:spacing w:before="120" w:after="0" w:line="240" w:lineRule="auto"/>
        <w:ind w:left="0" w:firstLine="0"/>
        <w:contextualSpacing w:val="0"/>
        <w:jc w:val="both"/>
        <w:rPr>
          <w:rFonts w:ascii="Arial" w:eastAsia="Times New Roman" w:hAnsi="Arial" w:cs="Arial"/>
          <w:noProof/>
          <w:lang w:eastAsia="pt-BR"/>
        </w:rPr>
      </w:pPr>
      <w:r w:rsidRPr="00FC0BCD">
        <w:rPr>
          <w:rFonts w:ascii="Arial" w:eastAsia="Times New Roman" w:hAnsi="Arial" w:cs="Arial"/>
          <w:noProof/>
          <w:lang w:eastAsia="pt-BR"/>
        </w:rPr>
        <w:t>O MCASP, por sua vez, define que notas explicativas são informações adicionais às apresentadas nos quadros das Demonstrações Contábeis Aplicadas ao Setor Público (DCASP) e são parte integrante das demonstrações. Seu objetivo é facilitar a compreensão das demonstrações contábeis a seus diversos usuários</w:t>
      </w:r>
      <w:r w:rsidR="00B70735" w:rsidRPr="00FC0BCD">
        <w:rPr>
          <w:rFonts w:ascii="Arial" w:eastAsia="Times New Roman" w:hAnsi="Arial" w:cs="Arial"/>
          <w:noProof/>
          <w:lang w:eastAsia="pt-BR"/>
        </w:rPr>
        <w:t xml:space="preserve">, devendo ser claras, sintéticas e objetivas e englobar informações de qualquer natureza exigidas pela lei, pelas normas contábeis e outras informações relevantes não suficientemente evidenciadas ou que não constam nas demonstrações. </w:t>
      </w:r>
      <w:r w:rsidRPr="00FC0BCD">
        <w:rPr>
          <w:rFonts w:ascii="Arial" w:eastAsia="Times New Roman" w:hAnsi="Arial" w:cs="Arial"/>
          <w:noProof/>
          <w:lang w:eastAsia="pt-BR"/>
        </w:rPr>
        <w:t xml:space="preserve">O </w:t>
      </w:r>
      <w:r w:rsidR="000D4595" w:rsidRPr="00FC0BCD">
        <w:rPr>
          <w:rFonts w:ascii="Arial" w:eastAsia="Times New Roman" w:hAnsi="Arial" w:cs="Arial"/>
          <w:noProof/>
          <w:lang w:eastAsia="pt-BR"/>
        </w:rPr>
        <w:t>MCASP</w:t>
      </w:r>
      <w:r w:rsidRPr="00FC0BCD">
        <w:rPr>
          <w:rFonts w:ascii="Arial" w:eastAsia="Times New Roman" w:hAnsi="Arial" w:cs="Arial"/>
          <w:noProof/>
          <w:lang w:eastAsia="pt-BR"/>
        </w:rPr>
        <w:t xml:space="preserve"> </w:t>
      </w:r>
      <w:r w:rsidR="000D4595" w:rsidRPr="00FC0BCD">
        <w:rPr>
          <w:rFonts w:ascii="Arial" w:eastAsia="Times New Roman" w:hAnsi="Arial" w:cs="Arial"/>
          <w:noProof/>
          <w:lang w:eastAsia="pt-BR"/>
        </w:rPr>
        <w:t xml:space="preserve">discrimina, para cada uma das DCASP, as </w:t>
      </w:r>
      <w:r w:rsidRPr="00FC0BCD">
        <w:rPr>
          <w:rFonts w:ascii="Arial" w:eastAsia="Times New Roman" w:hAnsi="Arial" w:cs="Arial"/>
          <w:noProof/>
          <w:lang w:eastAsia="pt-BR"/>
        </w:rPr>
        <w:t xml:space="preserve">notas </w:t>
      </w:r>
      <w:r w:rsidR="000D4595" w:rsidRPr="00FC0BCD">
        <w:rPr>
          <w:rFonts w:ascii="Arial" w:eastAsia="Times New Roman" w:hAnsi="Arial" w:cs="Arial"/>
          <w:noProof/>
          <w:lang w:eastAsia="pt-BR"/>
        </w:rPr>
        <w:t>explicativas que devem ser elaboradas para acompanhá-las</w:t>
      </w:r>
      <w:r w:rsidRPr="00FC0BCD">
        <w:rPr>
          <w:rFonts w:ascii="Arial" w:eastAsia="Times New Roman" w:hAnsi="Arial" w:cs="Arial"/>
          <w:noProof/>
          <w:lang w:eastAsia="pt-BR"/>
        </w:rPr>
        <w:t>.</w:t>
      </w:r>
    </w:p>
    <w:p w14:paraId="615CE735" w14:textId="32A3D9A1" w:rsidR="008C7F89" w:rsidRPr="00FC0BCD" w:rsidRDefault="008C7F89" w:rsidP="0008004C">
      <w:pPr>
        <w:pStyle w:val="PargrafodaLista"/>
        <w:numPr>
          <w:ilvl w:val="1"/>
          <w:numId w:val="11"/>
        </w:numPr>
        <w:tabs>
          <w:tab w:val="left" w:pos="1134"/>
        </w:tabs>
        <w:spacing w:before="120" w:after="0" w:line="240" w:lineRule="auto"/>
        <w:ind w:left="0" w:firstLine="0"/>
        <w:contextualSpacing w:val="0"/>
        <w:jc w:val="both"/>
        <w:rPr>
          <w:rFonts w:ascii="Arial" w:eastAsia="Times New Roman" w:hAnsi="Arial" w:cs="Arial"/>
          <w:noProof/>
          <w:lang w:eastAsia="pt-BR"/>
        </w:rPr>
      </w:pPr>
      <w:r w:rsidRPr="00FC0BCD">
        <w:rPr>
          <w:rFonts w:ascii="Arial" w:eastAsia="Times New Roman" w:hAnsi="Arial" w:cs="Arial"/>
          <w:noProof/>
          <w:lang w:eastAsia="pt-BR"/>
        </w:rPr>
        <w:t>...</w:t>
      </w:r>
    </w:p>
    <w:p w14:paraId="746B5318" w14:textId="36C79156" w:rsidR="00B167CA" w:rsidRPr="00FC0BCD" w:rsidRDefault="008C4194" w:rsidP="008C7F89">
      <w:pPr>
        <w:pStyle w:val="Ttulo2"/>
        <w:numPr>
          <w:ilvl w:val="0"/>
          <w:numId w:val="16"/>
        </w:numPr>
        <w:spacing w:before="240" w:line="24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bookmarkStart w:id="6" w:name="_Toc26204804"/>
      <w:r w:rsidRPr="00FC0BCD">
        <w:rPr>
          <w:rFonts w:ascii="Arial" w:hAnsi="Arial" w:cs="Arial"/>
          <w:b/>
          <w:sz w:val="22"/>
          <w:szCs w:val="22"/>
        </w:rPr>
        <w:t>DESVIOS DE CONFORMIDADE</w:t>
      </w:r>
      <w:bookmarkEnd w:id="6"/>
      <w:r w:rsidR="00B167CA" w:rsidRPr="00FC0BCD">
        <w:rPr>
          <w:rFonts w:ascii="Arial" w:hAnsi="Arial" w:cs="Arial"/>
          <w:sz w:val="22"/>
          <w:szCs w:val="22"/>
        </w:rPr>
        <w:t>.</w:t>
      </w:r>
    </w:p>
    <w:p w14:paraId="3E04B73F" w14:textId="77777777" w:rsidR="008C7F89" w:rsidRPr="00FC0BCD" w:rsidRDefault="004E35C3" w:rsidP="00DD5109">
      <w:pPr>
        <w:pStyle w:val="Ttulo3"/>
        <w:numPr>
          <w:ilvl w:val="1"/>
          <w:numId w:val="16"/>
        </w:numPr>
        <w:spacing w:before="120" w:after="0" w:line="24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C0BCD">
        <w:rPr>
          <w:rFonts w:ascii="Arial" w:hAnsi="Arial" w:cs="Arial"/>
          <w:sz w:val="22"/>
          <w:szCs w:val="22"/>
        </w:rPr>
        <w:t xml:space="preserve">Divergência </w:t>
      </w:r>
      <w:r w:rsidR="008C7F89" w:rsidRPr="00FC0BCD">
        <w:rPr>
          <w:rFonts w:ascii="Arial" w:hAnsi="Arial" w:cs="Arial"/>
          <w:sz w:val="22"/>
          <w:szCs w:val="22"/>
        </w:rPr>
        <w:t>...</w:t>
      </w:r>
    </w:p>
    <w:p w14:paraId="5633FFC0" w14:textId="2766B40E" w:rsidR="008C7F89" w:rsidRPr="00FC0BCD" w:rsidRDefault="008040AE" w:rsidP="000D10DC">
      <w:pPr>
        <w:pStyle w:val="PargrafodaLista"/>
        <w:numPr>
          <w:ilvl w:val="1"/>
          <w:numId w:val="11"/>
        </w:numPr>
        <w:tabs>
          <w:tab w:val="left" w:pos="1134"/>
        </w:tabs>
        <w:spacing w:before="120"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FC0BCD">
        <w:rPr>
          <w:rFonts w:ascii="Arial" w:hAnsi="Arial" w:cs="Arial"/>
        </w:rPr>
        <w:t>C</w:t>
      </w:r>
      <w:r w:rsidR="00B167CA" w:rsidRPr="00FC0BCD">
        <w:rPr>
          <w:rFonts w:ascii="Arial" w:hAnsi="Arial" w:cs="Arial"/>
        </w:rPr>
        <w:t xml:space="preserve">onstatou-se que </w:t>
      </w:r>
      <w:r w:rsidR="008C7F89" w:rsidRPr="00FC0BCD">
        <w:rPr>
          <w:rFonts w:ascii="Arial" w:hAnsi="Arial" w:cs="Arial"/>
        </w:rPr>
        <w:t>...</w:t>
      </w:r>
    </w:p>
    <w:p w14:paraId="26CED609" w14:textId="77777777" w:rsidR="008C7F89" w:rsidRPr="00FC0BCD" w:rsidRDefault="008C7F89" w:rsidP="008C7F89">
      <w:pPr>
        <w:pStyle w:val="Ttulo3"/>
        <w:numPr>
          <w:ilvl w:val="1"/>
          <w:numId w:val="16"/>
        </w:numPr>
        <w:spacing w:before="120" w:after="0" w:line="24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C0BCD">
        <w:rPr>
          <w:rFonts w:ascii="Arial" w:hAnsi="Arial" w:cs="Arial"/>
          <w:sz w:val="22"/>
          <w:szCs w:val="22"/>
        </w:rPr>
        <w:t>Divergência ...</w:t>
      </w:r>
    </w:p>
    <w:p w14:paraId="2A16574D" w14:textId="376898F1" w:rsidR="008C7F89" w:rsidRPr="00FC0BCD" w:rsidRDefault="008C7F89" w:rsidP="008C7F89">
      <w:pPr>
        <w:pStyle w:val="PargrafodaLista"/>
        <w:numPr>
          <w:ilvl w:val="1"/>
          <w:numId w:val="11"/>
        </w:numPr>
        <w:tabs>
          <w:tab w:val="left" w:pos="1134"/>
        </w:tabs>
        <w:spacing w:before="120"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FC0BCD">
        <w:rPr>
          <w:rFonts w:ascii="Arial" w:hAnsi="Arial" w:cs="Arial"/>
        </w:rPr>
        <w:t>Constatou-se que...</w:t>
      </w:r>
    </w:p>
    <w:p w14:paraId="4A8F9227" w14:textId="66A0F8A3" w:rsidR="00606A01" w:rsidRPr="00FC0BCD" w:rsidRDefault="00606A01" w:rsidP="006B376F">
      <w:pPr>
        <w:pStyle w:val="Ttulo2"/>
        <w:numPr>
          <w:ilvl w:val="0"/>
          <w:numId w:val="16"/>
        </w:numPr>
        <w:spacing w:before="24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sz w:val="22"/>
          <w:szCs w:val="22"/>
          <w:lang w:eastAsia="pt-BR"/>
        </w:rPr>
      </w:pPr>
      <w:r w:rsidRPr="00FC0BCD">
        <w:rPr>
          <w:rFonts w:ascii="Arial" w:hAnsi="Arial" w:cs="Arial"/>
          <w:b/>
          <w:sz w:val="22"/>
          <w:szCs w:val="22"/>
        </w:rPr>
        <w:t>A</w:t>
      </w:r>
      <w:r w:rsidR="00B6538E" w:rsidRPr="00FC0BCD">
        <w:rPr>
          <w:rFonts w:ascii="Arial" w:hAnsi="Arial" w:cs="Arial"/>
          <w:b/>
          <w:sz w:val="22"/>
          <w:szCs w:val="22"/>
        </w:rPr>
        <w:t xml:space="preserve">SSUNTOS QUE EXIGIRAM ATENÇÃO SIGNIFICATIVA </w:t>
      </w:r>
      <w:r w:rsidR="000F0AE7" w:rsidRPr="00FC0BCD">
        <w:rPr>
          <w:rFonts w:ascii="Arial" w:hAnsi="Arial" w:cs="Arial"/>
          <w:b/>
          <w:sz w:val="22"/>
          <w:szCs w:val="22"/>
        </w:rPr>
        <w:t>N</w:t>
      </w:r>
      <w:r w:rsidR="00B6538E" w:rsidRPr="00FC0BCD">
        <w:rPr>
          <w:rFonts w:ascii="Arial" w:hAnsi="Arial" w:cs="Arial"/>
          <w:b/>
          <w:sz w:val="22"/>
          <w:szCs w:val="22"/>
        </w:rPr>
        <w:t>A AUDITORIA</w:t>
      </w:r>
    </w:p>
    <w:p w14:paraId="00E6CF58" w14:textId="2B639C0F" w:rsidR="00606A01" w:rsidRPr="00FC0BCD" w:rsidRDefault="00606A01" w:rsidP="00606A01">
      <w:pPr>
        <w:pStyle w:val="Ttulo3"/>
        <w:numPr>
          <w:ilvl w:val="1"/>
          <w:numId w:val="16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sz w:val="22"/>
          <w:szCs w:val="22"/>
          <w:lang w:eastAsia="pt-BR"/>
        </w:rPr>
      </w:pPr>
      <w:r w:rsidRPr="00FC0BCD">
        <w:rPr>
          <w:rFonts w:ascii="Arial" w:eastAsia="Times New Roman" w:hAnsi="Arial" w:cs="Arial"/>
          <w:bCs/>
          <w:sz w:val="22"/>
          <w:szCs w:val="22"/>
          <w:lang w:eastAsia="pt-BR"/>
        </w:rPr>
        <w:t xml:space="preserve">R$ </w:t>
      </w:r>
      <w:r w:rsidR="008C7F89" w:rsidRPr="00FC0BCD">
        <w:rPr>
          <w:rFonts w:ascii="Arial" w:eastAsia="Times New Roman" w:hAnsi="Arial" w:cs="Arial"/>
          <w:bCs/>
          <w:sz w:val="22"/>
          <w:szCs w:val="22"/>
          <w:lang w:eastAsia="pt-BR"/>
        </w:rPr>
        <w:t>...</w:t>
      </w:r>
    </w:p>
    <w:p w14:paraId="2C90FED1" w14:textId="6940B1B1" w:rsidR="00885DE6" w:rsidRPr="00FC0BCD" w:rsidRDefault="00885DE6" w:rsidP="006B5EC9">
      <w:pPr>
        <w:rPr>
          <w:rFonts w:ascii="Arial" w:hAnsi="Arial" w:cs="Arial"/>
        </w:rPr>
      </w:pPr>
    </w:p>
    <w:sectPr w:rsidR="00885DE6" w:rsidRPr="00FC0BCD" w:rsidSect="00B1488B">
      <w:headerReference w:type="default" r:id="rId8"/>
      <w:pgSz w:w="11906" w:h="16838" w:code="9"/>
      <w:pgMar w:top="1871" w:right="851" w:bottom="765" w:left="1418" w:header="851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1D347" w14:textId="77777777" w:rsidR="00B86C16" w:rsidRDefault="00B86C16" w:rsidP="00EB6D01">
      <w:pPr>
        <w:spacing w:after="0" w:line="240" w:lineRule="auto"/>
      </w:pPr>
      <w:r>
        <w:separator/>
      </w:r>
    </w:p>
  </w:endnote>
  <w:endnote w:type="continuationSeparator" w:id="0">
    <w:p w14:paraId="4D94DDF8" w14:textId="77777777" w:rsidR="00B86C16" w:rsidRDefault="00B86C16" w:rsidP="00EB6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6D794" w14:textId="77777777" w:rsidR="00B86C16" w:rsidRDefault="00B86C16" w:rsidP="00EB6D01">
      <w:pPr>
        <w:spacing w:after="0" w:line="240" w:lineRule="auto"/>
      </w:pPr>
      <w:r>
        <w:separator/>
      </w:r>
    </w:p>
  </w:footnote>
  <w:footnote w:type="continuationSeparator" w:id="0">
    <w:p w14:paraId="03C9DA16" w14:textId="77777777" w:rsidR="00B86C16" w:rsidRDefault="00B86C16" w:rsidP="00EB6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40111" w14:textId="412E4839" w:rsidR="003116C8" w:rsidRPr="00303526" w:rsidRDefault="003116C8" w:rsidP="00EB6D01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F2CA5D9" wp14:editId="44C39ABA">
              <wp:simplePos x="0" y="0"/>
              <wp:positionH relativeFrom="column">
                <wp:posOffset>5876290</wp:posOffset>
              </wp:positionH>
              <wp:positionV relativeFrom="paragraph">
                <wp:posOffset>417195</wp:posOffset>
              </wp:positionV>
              <wp:extent cx="371475" cy="285750"/>
              <wp:effectExtent l="0" t="0" r="9525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1475" cy="2857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70E8FEC" w14:textId="2468F9A9" w:rsidR="003116C8" w:rsidRPr="005F066A" w:rsidRDefault="003116C8" w:rsidP="005F066A">
                          <w:pPr>
                            <w:jc w:val="righ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5F066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F066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F066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229E4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Pr="005F066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F2CA5D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462.7pt;margin-top:32.85pt;width:29.25pt;height:2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" fillcolor="white [3201]" stroked="f" strokeweight=".5pt">
              <v:textbox>
                <w:txbxContent>
                  <w:p w14:paraId="770E8FEC" w14:textId="2468F9A9" w:rsidR="003116C8" w:rsidRPr="005F066A" w:rsidRDefault="003116C8" w:rsidP="005F066A">
                    <w:pPr>
                      <w:jc w:val="righ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F066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5F066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5F066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B229E4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 w:rsidRPr="005F066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57D031" wp14:editId="2069C2DF">
              <wp:simplePos x="0" y="0"/>
              <wp:positionH relativeFrom="column">
                <wp:posOffset>0</wp:posOffset>
              </wp:positionH>
              <wp:positionV relativeFrom="paragraph">
                <wp:posOffset>803910</wp:posOffset>
              </wp:positionV>
              <wp:extent cx="6156000" cy="0"/>
              <wp:effectExtent l="0" t="0" r="0" b="0"/>
              <wp:wrapNone/>
              <wp:docPr id="33" name="Conector reto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560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660432D1" id="Conector reto 3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3.3pt" to="484.7pt,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" strokecolor="#002060" strokeweight="1pt">
              <v:stroke joinstyle="miter"/>
            </v:line>
          </w:pict>
        </mc:Fallback>
      </mc:AlternateContent>
    </w:r>
    <w:r w:rsidR="008C5B62" w:rsidRPr="001B02EC">
      <w:rPr>
        <w:noProof/>
      </w:rPr>
      <w:drawing>
        <wp:inline distT="0" distB="0" distL="0" distR="0" wp14:anchorId="2795965D" wp14:editId="30B63797">
          <wp:extent cx="5731510" cy="962025"/>
          <wp:effectExtent l="0" t="0" r="254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96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93A2A"/>
    <w:multiLevelType w:val="hybridMultilevel"/>
    <w:tmpl w:val="5A48FE26"/>
    <w:lvl w:ilvl="0" w:tplc="0416000F">
      <w:start w:val="1"/>
      <w:numFmt w:val="decimal"/>
      <w:lvlText w:val="%1."/>
      <w:lvlJc w:val="left"/>
      <w:pPr>
        <w:ind w:left="1131" w:hanging="360"/>
      </w:pPr>
    </w:lvl>
    <w:lvl w:ilvl="1" w:tplc="04160019" w:tentative="1">
      <w:start w:val="1"/>
      <w:numFmt w:val="lowerLetter"/>
      <w:lvlText w:val="%2."/>
      <w:lvlJc w:val="left"/>
      <w:pPr>
        <w:ind w:left="1851" w:hanging="360"/>
      </w:pPr>
    </w:lvl>
    <w:lvl w:ilvl="2" w:tplc="0416001B" w:tentative="1">
      <w:start w:val="1"/>
      <w:numFmt w:val="lowerRoman"/>
      <w:lvlText w:val="%3."/>
      <w:lvlJc w:val="right"/>
      <w:pPr>
        <w:ind w:left="2571" w:hanging="180"/>
      </w:pPr>
    </w:lvl>
    <w:lvl w:ilvl="3" w:tplc="0416000F" w:tentative="1">
      <w:start w:val="1"/>
      <w:numFmt w:val="decimal"/>
      <w:lvlText w:val="%4."/>
      <w:lvlJc w:val="left"/>
      <w:pPr>
        <w:ind w:left="3291" w:hanging="360"/>
      </w:pPr>
    </w:lvl>
    <w:lvl w:ilvl="4" w:tplc="04160019" w:tentative="1">
      <w:start w:val="1"/>
      <w:numFmt w:val="lowerLetter"/>
      <w:lvlText w:val="%5."/>
      <w:lvlJc w:val="left"/>
      <w:pPr>
        <w:ind w:left="4011" w:hanging="360"/>
      </w:pPr>
    </w:lvl>
    <w:lvl w:ilvl="5" w:tplc="0416001B" w:tentative="1">
      <w:start w:val="1"/>
      <w:numFmt w:val="lowerRoman"/>
      <w:lvlText w:val="%6."/>
      <w:lvlJc w:val="right"/>
      <w:pPr>
        <w:ind w:left="4731" w:hanging="180"/>
      </w:pPr>
    </w:lvl>
    <w:lvl w:ilvl="6" w:tplc="0416000F" w:tentative="1">
      <w:start w:val="1"/>
      <w:numFmt w:val="decimal"/>
      <w:lvlText w:val="%7."/>
      <w:lvlJc w:val="left"/>
      <w:pPr>
        <w:ind w:left="5451" w:hanging="360"/>
      </w:pPr>
    </w:lvl>
    <w:lvl w:ilvl="7" w:tplc="04160019" w:tentative="1">
      <w:start w:val="1"/>
      <w:numFmt w:val="lowerLetter"/>
      <w:lvlText w:val="%8."/>
      <w:lvlJc w:val="left"/>
      <w:pPr>
        <w:ind w:left="6171" w:hanging="360"/>
      </w:pPr>
    </w:lvl>
    <w:lvl w:ilvl="8" w:tplc="0416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" w15:restartNumberingAfterBreak="0">
    <w:nsid w:val="08EC743E"/>
    <w:multiLevelType w:val="hybridMultilevel"/>
    <w:tmpl w:val="F440CC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7141E"/>
    <w:multiLevelType w:val="multilevel"/>
    <w:tmpl w:val="AB60170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F95A5A"/>
    <w:multiLevelType w:val="hybridMultilevel"/>
    <w:tmpl w:val="A97EC02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86F9E"/>
    <w:multiLevelType w:val="multilevel"/>
    <w:tmpl w:val="E570946E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Theme="majorEastAsia" w:hAnsi="Arial" w:cs="Arial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ajorEastAsia" w:hint="default"/>
      </w:rPr>
    </w:lvl>
  </w:abstractNum>
  <w:abstractNum w:abstractNumId="5" w15:restartNumberingAfterBreak="0">
    <w:nsid w:val="1E2519A2"/>
    <w:multiLevelType w:val="multilevel"/>
    <w:tmpl w:val="01CE9B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4046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DC6739"/>
    <w:multiLevelType w:val="hybridMultilevel"/>
    <w:tmpl w:val="6B285D58"/>
    <w:lvl w:ilvl="0" w:tplc="9676C47C">
      <w:start w:val="43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BAC5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9687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B468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50AD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E090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0690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C494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7875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05775B"/>
    <w:multiLevelType w:val="hybridMultilevel"/>
    <w:tmpl w:val="D20CB422"/>
    <w:lvl w:ilvl="0" w:tplc="0416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0346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A516F0"/>
    <w:multiLevelType w:val="hybridMultilevel"/>
    <w:tmpl w:val="356CE0D4"/>
    <w:lvl w:ilvl="0" w:tplc="C6CAA5FE">
      <w:start w:val="27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64C0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2619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3CF6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08DB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2C48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B661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D2D1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28DF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AA7030"/>
    <w:multiLevelType w:val="multilevel"/>
    <w:tmpl w:val="47CE28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3D73A2"/>
    <w:multiLevelType w:val="multilevel"/>
    <w:tmpl w:val="AD38E2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1C43C5E"/>
    <w:multiLevelType w:val="hybridMultilevel"/>
    <w:tmpl w:val="4F2A5C98"/>
    <w:lvl w:ilvl="0" w:tplc="0416000F">
      <w:start w:val="1"/>
      <w:numFmt w:val="decimal"/>
      <w:lvlText w:val="%1."/>
      <w:lvlJc w:val="left"/>
      <w:pPr>
        <w:ind w:left="1131" w:hanging="360"/>
      </w:pPr>
    </w:lvl>
    <w:lvl w:ilvl="1" w:tplc="04160019" w:tentative="1">
      <w:start w:val="1"/>
      <w:numFmt w:val="lowerLetter"/>
      <w:lvlText w:val="%2."/>
      <w:lvlJc w:val="left"/>
      <w:pPr>
        <w:ind w:left="1851" w:hanging="360"/>
      </w:pPr>
    </w:lvl>
    <w:lvl w:ilvl="2" w:tplc="0416001B" w:tentative="1">
      <w:start w:val="1"/>
      <w:numFmt w:val="lowerRoman"/>
      <w:lvlText w:val="%3."/>
      <w:lvlJc w:val="right"/>
      <w:pPr>
        <w:ind w:left="2571" w:hanging="180"/>
      </w:pPr>
    </w:lvl>
    <w:lvl w:ilvl="3" w:tplc="0416000F" w:tentative="1">
      <w:start w:val="1"/>
      <w:numFmt w:val="decimal"/>
      <w:lvlText w:val="%4."/>
      <w:lvlJc w:val="left"/>
      <w:pPr>
        <w:ind w:left="3291" w:hanging="360"/>
      </w:pPr>
    </w:lvl>
    <w:lvl w:ilvl="4" w:tplc="04160019" w:tentative="1">
      <w:start w:val="1"/>
      <w:numFmt w:val="lowerLetter"/>
      <w:lvlText w:val="%5."/>
      <w:lvlJc w:val="left"/>
      <w:pPr>
        <w:ind w:left="4011" w:hanging="360"/>
      </w:pPr>
    </w:lvl>
    <w:lvl w:ilvl="5" w:tplc="0416001B" w:tentative="1">
      <w:start w:val="1"/>
      <w:numFmt w:val="lowerRoman"/>
      <w:lvlText w:val="%6."/>
      <w:lvlJc w:val="right"/>
      <w:pPr>
        <w:ind w:left="4731" w:hanging="180"/>
      </w:pPr>
    </w:lvl>
    <w:lvl w:ilvl="6" w:tplc="0416000F" w:tentative="1">
      <w:start w:val="1"/>
      <w:numFmt w:val="decimal"/>
      <w:lvlText w:val="%7."/>
      <w:lvlJc w:val="left"/>
      <w:pPr>
        <w:ind w:left="5451" w:hanging="360"/>
      </w:pPr>
    </w:lvl>
    <w:lvl w:ilvl="7" w:tplc="04160019" w:tentative="1">
      <w:start w:val="1"/>
      <w:numFmt w:val="lowerLetter"/>
      <w:lvlText w:val="%8."/>
      <w:lvlJc w:val="left"/>
      <w:pPr>
        <w:ind w:left="6171" w:hanging="360"/>
      </w:pPr>
    </w:lvl>
    <w:lvl w:ilvl="8" w:tplc="0416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3" w15:restartNumberingAfterBreak="0">
    <w:nsid w:val="5DA42AE7"/>
    <w:multiLevelType w:val="hybridMultilevel"/>
    <w:tmpl w:val="2F6E1DAA"/>
    <w:lvl w:ilvl="0" w:tplc="7D882B18">
      <w:start w:val="2010"/>
      <w:numFmt w:val="decimal"/>
      <w:lvlText w:val="%1"/>
      <w:lvlJc w:val="left"/>
      <w:pPr>
        <w:ind w:left="8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BAF68A">
      <w:start w:val="1"/>
      <w:numFmt w:val="lowerLetter"/>
      <w:lvlText w:val="%2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9AE238">
      <w:start w:val="1"/>
      <w:numFmt w:val="lowerRoman"/>
      <w:lvlText w:val="%3"/>
      <w:lvlJc w:val="left"/>
      <w:pPr>
        <w:ind w:left="3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6E7AA0">
      <w:start w:val="1"/>
      <w:numFmt w:val="decimal"/>
      <w:lvlText w:val="%4"/>
      <w:lvlJc w:val="left"/>
      <w:pPr>
        <w:ind w:left="3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22CB4C">
      <w:start w:val="1"/>
      <w:numFmt w:val="lowerLetter"/>
      <w:lvlText w:val="%5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640D96">
      <w:start w:val="1"/>
      <w:numFmt w:val="lowerRoman"/>
      <w:lvlText w:val="%6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4CC67E">
      <w:start w:val="1"/>
      <w:numFmt w:val="decimal"/>
      <w:lvlText w:val="%7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B227A6">
      <w:start w:val="1"/>
      <w:numFmt w:val="lowerLetter"/>
      <w:lvlText w:val="%8"/>
      <w:lvlJc w:val="left"/>
      <w:pPr>
        <w:ind w:left="6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62A652">
      <w:start w:val="1"/>
      <w:numFmt w:val="lowerRoman"/>
      <w:lvlText w:val="%9"/>
      <w:lvlJc w:val="left"/>
      <w:pPr>
        <w:ind w:left="7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3B3217C"/>
    <w:multiLevelType w:val="hybridMultilevel"/>
    <w:tmpl w:val="152EE98E"/>
    <w:lvl w:ilvl="0" w:tplc="3348995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CC04969"/>
    <w:multiLevelType w:val="multilevel"/>
    <w:tmpl w:val="2056C57C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6" w15:restartNumberingAfterBreak="0">
    <w:nsid w:val="77900FB2"/>
    <w:multiLevelType w:val="multilevel"/>
    <w:tmpl w:val="A0E05E4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7" w15:restartNumberingAfterBreak="0">
    <w:nsid w:val="7AAE45DD"/>
    <w:multiLevelType w:val="multilevel"/>
    <w:tmpl w:val="06CABD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C1055B7"/>
    <w:multiLevelType w:val="multilevel"/>
    <w:tmpl w:val="30B4E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E9A37F8"/>
    <w:multiLevelType w:val="hybridMultilevel"/>
    <w:tmpl w:val="564626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2"/>
  </w:num>
  <w:num w:numId="5">
    <w:abstractNumId w:val="0"/>
  </w:num>
  <w:num w:numId="6">
    <w:abstractNumId w:val="10"/>
  </w:num>
  <w:num w:numId="7">
    <w:abstractNumId w:val="1"/>
  </w:num>
  <w:num w:numId="8">
    <w:abstractNumId w:val="19"/>
  </w:num>
  <w:num w:numId="9">
    <w:abstractNumId w:val="14"/>
  </w:num>
  <w:num w:numId="10">
    <w:abstractNumId w:val="3"/>
  </w:num>
  <w:num w:numId="11">
    <w:abstractNumId w:val="5"/>
  </w:num>
  <w:num w:numId="12">
    <w:abstractNumId w:val="8"/>
  </w:num>
  <w:num w:numId="13">
    <w:abstractNumId w:val="18"/>
  </w:num>
  <w:num w:numId="14">
    <w:abstractNumId w:val="17"/>
  </w:num>
  <w:num w:numId="15">
    <w:abstractNumId w:val="11"/>
  </w:num>
  <w:num w:numId="16">
    <w:abstractNumId w:val="4"/>
  </w:num>
  <w:num w:numId="17">
    <w:abstractNumId w:val="15"/>
  </w:num>
  <w:num w:numId="18">
    <w:abstractNumId w:val="16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D01"/>
    <w:rsid w:val="000008D9"/>
    <w:rsid w:val="00000B1C"/>
    <w:rsid w:val="00000C58"/>
    <w:rsid w:val="00003C4F"/>
    <w:rsid w:val="00005A18"/>
    <w:rsid w:val="00006986"/>
    <w:rsid w:val="00010671"/>
    <w:rsid w:val="000116F6"/>
    <w:rsid w:val="00021AC1"/>
    <w:rsid w:val="0002380C"/>
    <w:rsid w:val="00027681"/>
    <w:rsid w:val="000349B2"/>
    <w:rsid w:val="0004126C"/>
    <w:rsid w:val="00044982"/>
    <w:rsid w:val="00044C98"/>
    <w:rsid w:val="0005126F"/>
    <w:rsid w:val="0005352D"/>
    <w:rsid w:val="000539E8"/>
    <w:rsid w:val="00054798"/>
    <w:rsid w:val="000550D5"/>
    <w:rsid w:val="000565FB"/>
    <w:rsid w:val="00060865"/>
    <w:rsid w:val="00064719"/>
    <w:rsid w:val="00064D52"/>
    <w:rsid w:val="000707FA"/>
    <w:rsid w:val="000759EA"/>
    <w:rsid w:val="00075F31"/>
    <w:rsid w:val="0008004C"/>
    <w:rsid w:val="000911DE"/>
    <w:rsid w:val="00096B68"/>
    <w:rsid w:val="000A197E"/>
    <w:rsid w:val="000B0DCD"/>
    <w:rsid w:val="000B624C"/>
    <w:rsid w:val="000C072D"/>
    <w:rsid w:val="000C2E83"/>
    <w:rsid w:val="000C3635"/>
    <w:rsid w:val="000C6B4B"/>
    <w:rsid w:val="000D10DC"/>
    <w:rsid w:val="000D4595"/>
    <w:rsid w:val="000E1DD9"/>
    <w:rsid w:val="000E28B6"/>
    <w:rsid w:val="000E690D"/>
    <w:rsid w:val="000E75C8"/>
    <w:rsid w:val="000E7FCA"/>
    <w:rsid w:val="000F0AE7"/>
    <w:rsid w:val="000F6F32"/>
    <w:rsid w:val="001056A3"/>
    <w:rsid w:val="00106E8F"/>
    <w:rsid w:val="00107A89"/>
    <w:rsid w:val="00113039"/>
    <w:rsid w:val="001220CF"/>
    <w:rsid w:val="0012594D"/>
    <w:rsid w:val="00126525"/>
    <w:rsid w:val="001408CD"/>
    <w:rsid w:val="00141532"/>
    <w:rsid w:val="00143628"/>
    <w:rsid w:val="00146E6C"/>
    <w:rsid w:val="00163246"/>
    <w:rsid w:val="00165701"/>
    <w:rsid w:val="00167122"/>
    <w:rsid w:val="00170527"/>
    <w:rsid w:val="00172BB0"/>
    <w:rsid w:val="00172D85"/>
    <w:rsid w:val="00172FF1"/>
    <w:rsid w:val="00174846"/>
    <w:rsid w:val="00175FAE"/>
    <w:rsid w:val="0017781A"/>
    <w:rsid w:val="0018137E"/>
    <w:rsid w:val="001846AC"/>
    <w:rsid w:val="001B1164"/>
    <w:rsid w:val="001B3DF9"/>
    <w:rsid w:val="001B5469"/>
    <w:rsid w:val="001C159E"/>
    <w:rsid w:val="001C3E34"/>
    <w:rsid w:val="001E45B2"/>
    <w:rsid w:val="001E67AD"/>
    <w:rsid w:val="001F061D"/>
    <w:rsid w:val="001F4639"/>
    <w:rsid w:val="00203270"/>
    <w:rsid w:val="00215DC7"/>
    <w:rsid w:val="00224405"/>
    <w:rsid w:val="002260ED"/>
    <w:rsid w:val="00232811"/>
    <w:rsid w:val="0023580F"/>
    <w:rsid w:val="00241985"/>
    <w:rsid w:val="00242890"/>
    <w:rsid w:val="00247CA8"/>
    <w:rsid w:val="00250ABA"/>
    <w:rsid w:val="00256394"/>
    <w:rsid w:val="00261764"/>
    <w:rsid w:val="00263F1F"/>
    <w:rsid w:val="00264E9E"/>
    <w:rsid w:val="00275D7E"/>
    <w:rsid w:val="00276B22"/>
    <w:rsid w:val="0028028B"/>
    <w:rsid w:val="00280A26"/>
    <w:rsid w:val="00281CA1"/>
    <w:rsid w:val="00286B2A"/>
    <w:rsid w:val="00287C75"/>
    <w:rsid w:val="002906F5"/>
    <w:rsid w:val="00290DD0"/>
    <w:rsid w:val="0029253C"/>
    <w:rsid w:val="00295845"/>
    <w:rsid w:val="002974D4"/>
    <w:rsid w:val="002A3AB8"/>
    <w:rsid w:val="002A5947"/>
    <w:rsid w:val="002B53F7"/>
    <w:rsid w:val="002B694F"/>
    <w:rsid w:val="002C6F22"/>
    <w:rsid w:val="002D4872"/>
    <w:rsid w:val="002D4A3C"/>
    <w:rsid w:val="002D561B"/>
    <w:rsid w:val="00300211"/>
    <w:rsid w:val="003116C8"/>
    <w:rsid w:val="00322B42"/>
    <w:rsid w:val="00322F36"/>
    <w:rsid w:val="00325FFB"/>
    <w:rsid w:val="00330279"/>
    <w:rsid w:val="0033429C"/>
    <w:rsid w:val="00335FBD"/>
    <w:rsid w:val="00342DAF"/>
    <w:rsid w:val="00343A0E"/>
    <w:rsid w:val="003517DC"/>
    <w:rsid w:val="00364FF0"/>
    <w:rsid w:val="00370A4C"/>
    <w:rsid w:val="00375352"/>
    <w:rsid w:val="00381BFB"/>
    <w:rsid w:val="00382DCA"/>
    <w:rsid w:val="00382E37"/>
    <w:rsid w:val="00386CCD"/>
    <w:rsid w:val="003926A8"/>
    <w:rsid w:val="00392B44"/>
    <w:rsid w:val="003932DD"/>
    <w:rsid w:val="00393574"/>
    <w:rsid w:val="003950B7"/>
    <w:rsid w:val="00395BDF"/>
    <w:rsid w:val="00396A77"/>
    <w:rsid w:val="003A79E4"/>
    <w:rsid w:val="003B046A"/>
    <w:rsid w:val="003C037C"/>
    <w:rsid w:val="003C1BF7"/>
    <w:rsid w:val="003C3867"/>
    <w:rsid w:val="003C6151"/>
    <w:rsid w:val="003C6F80"/>
    <w:rsid w:val="003D21FB"/>
    <w:rsid w:val="003D5EB6"/>
    <w:rsid w:val="003E0D60"/>
    <w:rsid w:val="004075B6"/>
    <w:rsid w:val="00410638"/>
    <w:rsid w:val="00411189"/>
    <w:rsid w:val="00416AED"/>
    <w:rsid w:val="00425462"/>
    <w:rsid w:val="0042573E"/>
    <w:rsid w:val="00426923"/>
    <w:rsid w:val="00427F5D"/>
    <w:rsid w:val="00434951"/>
    <w:rsid w:val="00437B25"/>
    <w:rsid w:val="0044359C"/>
    <w:rsid w:val="0044702D"/>
    <w:rsid w:val="00447865"/>
    <w:rsid w:val="00477430"/>
    <w:rsid w:val="004815E7"/>
    <w:rsid w:val="00490BC2"/>
    <w:rsid w:val="004949AA"/>
    <w:rsid w:val="004A0074"/>
    <w:rsid w:val="004A1ED8"/>
    <w:rsid w:val="004A32B3"/>
    <w:rsid w:val="004A44D7"/>
    <w:rsid w:val="004A7397"/>
    <w:rsid w:val="004C08DF"/>
    <w:rsid w:val="004D1754"/>
    <w:rsid w:val="004D2AED"/>
    <w:rsid w:val="004D45E5"/>
    <w:rsid w:val="004D514D"/>
    <w:rsid w:val="004D6C77"/>
    <w:rsid w:val="004D6FCF"/>
    <w:rsid w:val="004D79AD"/>
    <w:rsid w:val="004D7AB1"/>
    <w:rsid w:val="004E0D72"/>
    <w:rsid w:val="004E20CC"/>
    <w:rsid w:val="004E35C3"/>
    <w:rsid w:val="004E37F3"/>
    <w:rsid w:val="004F3570"/>
    <w:rsid w:val="004F35D7"/>
    <w:rsid w:val="00502E7C"/>
    <w:rsid w:val="0050457C"/>
    <w:rsid w:val="00506632"/>
    <w:rsid w:val="00506B4E"/>
    <w:rsid w:val="00507DF9"/>
    <w:rsid w:val="00532F33"/>
    <w:rsid w:val="00534207"/>
    <w:rsid w:val="0054128A"/>
    <w:rsid w:val="00545344"/>
    <w:rsid w:val="005473A1"/>
    <w:rsid w:val="00553200"/>
    <w:rsid w:val="005534CE"/>
    <w:rsid w:val="005570AF"/>
    <w:rsid w:val="00560B47"/>
    <w:rsid w:val="00572BB2"/>
    <w:rsid w:val="005810F1"/>
    <w:rsid w:val="0058175F"/>
    <w:rsid w:val="00581F03"/>
    <w:rsid w:val="00586013"/>
    <w:rsid w:val="005922D2"/>
    <w:rsid w:val="00596E69"/>
    <w:rsid w:val="005A1FF9"/>
    <w:rsid w:val="005A2918"/>
    <w:rsid w:val="005D4FA9"/>
    <w:rsid w:val="005D6FBE"/>
    <w:rsid w:val="005E08B0"/>
    <w:rsid w:val="005E0D8E"/>
    <w:rsid w:val="005F066A"/>
    <w:rsid w:val="005F780B"/>
    <w:rsid w:val="00600D0A"/>
    <w:rsid w:val="00601929"/>
    <w:rsid w:val="0060510D"/>
    <w:rsid w:val="00606A01"/>
    <w:rsid w:val="00611101"/>
    <w:rsid w:val="00620008"/>
    <w:rsid w:val="00626AC1"/>
    <w:rsid w:val="006333C4"/>
    <w:rsid w:val="006368B6"/>
    <w:rsid w:val="00640673"/>
    <w:rsid w:val="00640711"/>
    <w:rsid w:val="00641118"/>
    <w:rsid w:val="00657DDA"/>
    <w:rsid w:val="00663381"/>
    <w:rsid w:val="006658BC"/>
    <w:rsid w:val="00665BC2"/>
    <w:rsid w:val="00666FCA"/>
    <w:rsid w:val="00667D06"/>
    <w:rsid w:val="00672FBC"/>
    <w:rsid w:val="00673EA3"/>
    <w:rsid w:val="00682A76"/>
    <w:rsid w:val="00683A79"/>
    <w:rsid w:val="00692413"/>
    <w:rsid w:val="00693373"/>
    <w:rsid w:val="00694A79"/>
    <w:rsid w:val="00695082"/>
    <w:rsid w:val="00696C9D"/>
    <w:rsid w:val="006A09C1"/>
    <w:rsid w:val="006A1F36"/>
    <w:rsid w:val="006A3543"/>
    <w:rsid w:val="006A58D7"/>
    <w:rsid w:val="006A5E5F"/>
    <w:rsid w:val="006B0E13"/>
    <w:rsid w:val="006B2B47"/>
    <w:rsid w:val="006B376F"/>
    <w:rsid w:val="006B5D33"/>
    <w:rsid w:val="006B5EC9"/>
    <w:rsid w:val="006C0BAD"/>
    <w:rsid w:val="006C36A2"/>
    <w:rsid w:val="006D641F"/>
    <w:rsid w:val="006E3861"/>
    <w:rsid w:val="006E4091"/>
    <w:rsid w:val="006E6B9B"/>
    <w:rsid w:val="006F3E40"/>
    <w:rsid w:val="006F6545"/>
    <w:rsid w:val="006F7CF8"/>
    <w:rsid w:val="007110CC"/>
    <w:rsid w:val="00717A57"/>
    <w:rsid w:val="00732583"/>
    <w:rsid w:val="0073307C"/>
    <w:rsid w:val="00740926"/>
    <w:rsid w:val="00743EE8"/>
    <w:rsid w:val="00744939"/>
    <w:rsid w:val="00744E5D"/>
    <w:rsid w:val="00746AC1"/>
    <w:rsid w:val="0075476C"/>
    <w:rsid w:val="00755665"/>
    <w:rsid w:val="0075761D"/>
    <w:rsid w:val="00762D1F"/>
    <w:rsid w:val="007640D8"/>
    <w:rsid w:val="007747EB"/>
    <w:rsid w:val="00776C24"/>
    <w:rsid w:val="00777053"/>
    <w:rsid w:val="007807E6"/>
    <w:rsid w:val="007810F7"/>
    <w:rsid w:val="0078151D"/>
    <w:rsid w:val="00785DC6"/>
    <w:rsid w:val="007924D3"/>
    <w:rsid w:val="007A2498"/>
    <w:rsid w:val="007A2C7C"/>
    <w:rsid w:val="007A2E21"/>
    <w:rsid w:val="007A5918"/>
    <w:rsid w:val="007B1524"/>
    <w:rsid w:val="007B1980"/>
    <w:rsid w:val="007B47A4"/>
    <w:rsid w:val="007B59CB"/>
    <w:rsid w:val="007B5D54"/>
    <w:rsid w:val="007C6E96"/>
    <w:rsid w:val="007D34E2"/>
    <w:rsid w:val="007D7197"/>
    <w:rsid w:val="007E4762"/>
    <w:rsid w:val="007E7E5B"/>
    <w:rsid w:val="007F6360"/>
    <w:rsid w:val="00801304"/>
    <w:rsid w:val="008040AE"/>
    <w:rsid w:val="00806838"/>
    <w:rsid w:val="00807035"/>
    <w:rsid w:val="00811A52"/>
    <w:rsid w:val="00813C33"/>
    <w:rsid w:val="00814DB7"/>
    <w:rsid w:val="008154B1"/>
    <w:rsid w:val="0083141A"/>
    <w:rsid w:val="00833CB4"/>
    <w:rsid w:val="00837306"/>
    <w:rsid w:val="00843BFA"/>
    <w:rsid w:val="0084663E"/>
    <w:rsid w:val="00847B91"/>
    <w:rsid w:val="00860B06"/>
    <w:rsid w:val="008622FE"/>
    <w:rsid w:val="0086592F"/>
    <w:rsid w:val="00870564"/>
    <w:rsid w:val="00874FBB"/>
    <w:rsid w:val="00880719"/>
    <w:rsid w:val="00880C98"/>
    <w:rsid w:val="00885DE6"/>
    <w:rsid w:val="008909BF"/>
    <w:rsid w:val="008949CB"/>
    <w:rsid w:val="008952E4"/>
    <w:rsid w:val="008974B3"/>
    <w:rsid w:val="00897E5E"/>
    <w:rsid w:val="00897EC7"/>
    <w:rsid w:val="008A0B0D"/>
    <w:rsid w:val="008A40D1"/>
    <w:rsid w:val="008B52E4"/>
    <w:rsid w:val="008B5E92"/>
    <w:rsid w:val="008B7E8C"/>
    <w:rsid w:val="008C4194"/>
    <w:rsid w:val="008C5B62"/>
    <w:rsid w:val="008C5D84"/>
    <w:rsid w:val="008C7F89"/>
    <w:rsid w:val="008D2392"/>
    <w:rsid w:val="008D5954"/>
    <w:rsid w:val="008D7144"/>
    <w:rsid w:val="008E1805"/>
    <w:rsid w:val="008E4B68"/>
    <w:rsid w:val="008F10B7"/>
    <w:rsid w:val="008F3D84"/>
    <w:rsid w:val="00907CBF"/>
    <w:rsid w:val="0091171D"/>
    <w:rsid w:val="00915F44"/>
    <w:rsid w:val="009164E1"/>
    <w:rsid w:val="00917A20"/>
    <w:rsid w:val="00920A52"/>
    <w:rsid w:val="009236C0"/>
    <w:rsid w:val="00923BF1"/>
    <w:rsid w:val="00924618"/>
    <w:rsid w:val="009366EE"/>
    <w:rsid w:val="009429BC"/>
    <w:rsid w:val="00944CEF"/>
    <w:rsid w:val="00945AF6"/>
    <w:rsid w:val="00955DFE"/>
    <w:rsid w:val="00957D1A"/>
    <w:rsid w:val="009620E0"/>
    <w:rsid w:val="0096475B"/>
    <w:rsid w:val="00974242"/>
    <w:rsid w:val="00981174"/>
    <w:rsid w:val="0098335D"/>
    <w:rsid w:val="00986408"/>
    <w:rsid w:val="00987EFC"/>
    <w:rsid w:val="00990343"/>
    <w:rsid w:val="00992EFC"/>
    <w:rsid w:val="0099324E"/>
    <w:rsid w:val="00994113"/>
    <w:rsid w:val="009B5125"/>
    <w:rsid w:val="009C1616"/>
    <w:rsid w:val="009C6413"/>
    <w:rsid w:val="009C6827"/>
    <w:rsid w:val="009C7526"/>
    <w:rsid w:val="009E420C"/>
    <w:rsid w:val="009E63CA"/>
    <w:rsid w:val="00A00CE7"/>
    <w:rsid w:val="00A01E69"/>
    <w:rsid w:val="00A02816"/>
    <w:rsid w:val="00A110DA"/>
    <w:rsid w:val="00A12BAD"/>
    <w:rsid w:val="00A17706"/>
    <w:rsid w:val="00A32258"/>
    <w:rsid w:val="00A35774"/>
    <w:rsid w:val="00A35C1F"/>
    <w:rsid w:val="00A37B04"/>
    <w:rsid w:val="00A37FA1"/>
    <w:rsid w:val="00A41701"/>
    <w:rsid w:val="00A546C1"/>
    <w:rsid w:val="00A5672B"/>
    <w:rsid w:val="00A6165B"/>
    <w:rsid w:val="00A665CE"/>
    <w:rsid w:val="00A66D58"/>
    <w:rsid w:val="00A67D1C"/>
    <w:rsid w:val="00A718CD"/>
    <w:rsid w:val="00A77143"/>
    <w:rsid w:val="00A77E1B"/>
    <w:rsid w:val="00A82100"/>
    <w:rsid w:val="00A91127"/>
    <w:rsid w:val="00A96F33"/>
    <w:rsid w:val="00AB6D67"/>
    <w:rsid w:val="00AC0A3A"/>
    <w:rsid w:val="00AC6177"/>
    <w:rsid w:val="00AC74C9"/>
    <w:rsid w:val="00AD0A1B"/>
    <w:rsid w:val="00AD12DC"/>
    <w:rsid w:val="00AD3DD4"/>
    <w:rsid w:val="00AE040B"/>
    <w:rsid w:val="00AE07D4"/>
    <w:rsid w:val="00AE0D72"/>
    <w:rsid w:val="00AE29F5"/>
    <w:rsid w:val="00AE76E7"/>
    <w:rsid w:val="00AF2A63"/>
    <w:rsid w:val="00AF501A"/>
    <w:rsid w:val="00AF61C1"/>
    <w:rsid w:val="00AF778F"/>
    <w:rsid w:val="00AF79F5"/>
    <w:rsid w:val="00B02B25"/>
    <w:rsid w:val="00B03E96"/>
    <w:rsid w:val="00B04609"/>
    <w:rsid w:val="00B067B5"/>
    <w:rsid w:val="00B12FD8"/>
    <w:rsid w:val="00B1488B"/>
    <w:rsid w:val="00B15FAC"/>
    <w:rsid w:val="00B167CA"/>
    <w:rsid w:val="00B229E4"/>
    <w:rsid w:val="00B4370C"/>
    <w:rsid w:val="00B46506"/>
    <w:rsid w:val="00B535D7"/>
    <w:rsid w:val="00B54DE6"/>
    <w:rsid w:val="00B60E58"/>
    <w:rsid w:val="00B63A6F"/>
    <w:rsid w:val="00B64305"/>
    <w:rsid w:val="00B64A9D"/>
    <w:rsid w:val="00B6538E"/>
    <w:rsid w:val="00B70735"/>
    <w:rsid w:val="00B73B74"/>
    <w:rsid w:val="00B86C16"/>
    <w:rsid w:val="00B901FA"/>
    <w:rsid w:val="00B9404E"/>
    <w:rsid w:val="00B95726"/>
    <w:rsid w:val="00BA191A"/>
    <w:rsid w:val="00BA1C45"/>
    <w:rsid w:val="00BA2ED6"/>
    <w:rsid w:val="00BD40F8"/>
    <w:rsid w:val="00BE130A"/>
    <w:rsid w:val="00BE55E0"/>
    <w:rsid w:val="00BE64C6"/>
    <w:rsid w:val="00BF6BDD"/>
    <w:rsid w:val="00C00E3C"/>
    <w:rsid w:val="00C146CE"/>
    <w:rsid w:val="00C15341"/>
    <w:rsid w:val="00C156F7"/>
    <w:rsid w:val="00C161DB"/>
    <w:rsid w:val="00C16800"/>
    <w:rsid w:val="00C22B8A"/>
    <w:rsid w:val="00C250C4"/>
    <w:rsid w:val="00C43ACF"/>
    <w:rsid w:val="00C54989"/>
    <w:rsid w:val="00C558CE"/>
    <w:rsid w:val="00C55E51"/>
    <w:rsid w:val="00C75ABC"/>
    <w:rsid w:val="00C75F56"/>
    <w:rsid w:val="00C76814"/>
    <w:rsid w:val="00C775A6"/>
    <w:rsid w:val="00C77CF7"/>
    <w:rsid w:val="00C85439"/>
    <w:rsid w:val="00C90590"/>
    <w:rsid w:val="00C90C6B"/>
    <w:rsid w:val="00C90EEB"/>
    <w:rsid w:val="00C92F02"/>
    <w:rsid w:val="00C95CD7"/>
    <w:rsid w:val="00C97814"/>
    <w:rsid w:val="00CA1411"/>
    <w:rsid w:val="00CA51B9"/>
    <w:rsid w:val="00CA724E"/>
    <w:rsid w:val="00CB0E86"/>
    <w:rsid w:val="00CB61C0"/>
    <w:rsid w:val="00CB6E21"/>
    <w:rsid w:val="00CB7E4C"/>
    <w:rsid w:val="00CC316E"/>
    <w:rsid w:val="00CC42C5"/>
    <w:rsid w:val="00CC6211"/>
    <w:rsid w:val="00CD0A8F"/>
    <w:rsid w:val="00CD25A2"/>
    <w:rsid w:val="00CD6B78"/>
    <w:rsid w:val="00CD70EC"/>
    <w:rsid w:val="00CD72E6"/>
    <w:rsid w:val="00CE74C9"/>
    <w:rsid w:val="00CF14A1"/>
    <w:rsid w:val="00CF222F"/>
    <w:rsid w:val="00CF2B66"/>
    <w:rsid w:val="00CF480F"/>
    <w:rsid w:val="00D02712"/>
    <w:rsid w:val="00D046F1"/>
    <w:rsid w:val="00D0473A"/>
    <w:rsid w:val="00D04CCC"/>
    <w:rsid w:val="00D06BB2"/>
    <w:rsid w:val="00D070AD"/>
    <w:rsid w:val="00D123E2"/>
    <w:rsid w:val="00D167A8"/>
    <w:rsid w:val="00D17D72"/>
    <w:rsid w:val="00D25E19"/>
    <w:rsid w:val="00D32E73"/>
    <w:rsid w:val="00D45535"/>
    <w:rsid w:val="00D45F17"/>
    <w:rsid w:val="00D50F78"/>
    <w:rsid w:val="00D52CB8"/>
    <w:rsid w:val="00D56A79"/>
    <w:rsid w:val="00D6039C"/>
    <w:rsid w:val="00D605E2"/>
    <w:rsid w:val="00D60708"/>
    <w:rsid w:val="00D61148"/>
    <w:rsid w:val="00D64555"/>
    <w:rsid w:val="00D70ADE"/>
    <w:rsid w:val="00D710CA"/>
    <w:rsid w:val="00D80B09"/>
    <w:rsid w:val="00D81CF5"/>
    <w:rsid w:val="00D83EDC"/>
    <w:rsid w:val="00D90923"/>
    <w:rsid w:val="00D90C88"/>
    <w:rsid w:val="00D93261"/>
    <w:rsid w:val="00DA0A62"/>
    <w:rsid w:val="00DA2D83"/>
    <w:rsid w:val="00DA5823"/>
    <w:rsid w:val="00DA5B1D"/>
    <w:rsid w:val="00DB5229"/>
    <w:rsid w:val="00DB7871"/>
    <w:rsid w:val="00DC514B"/>
    <w:rsid w:val="00DC5611"/>
    <w:rsid w:val="00DC7DA4"/>
    <w:rsid w:val="00DD03A4"/>
    <w:rsid w:val="00DD2373"/>
    <w:rsid w:val="00DD5109"/>
    <w:rsid w:val="00DD69D1"/>
    <w:rsid w:val="00DE3DF6"/>
    <w:rsid w:val="00DE62B8"/>
    <w:rsid w:val="00DF0197"/>
    <w:rsid w:val="00DF2689"/>
    <w:rsid w:val="00DF457C"/>
    <w:rsid w:val="00E01480"/>
    <w:rsid w:val="00E04CFB"/>
    <w:rsid w:val="00E10EF2"/>
    <w:rsid w:val="00E20171"/>
    <w:rsid w:val="00E223CC"/>
    <w:rsid w:val="00E239DC"/>
    <w:rsid w:val="00E26828"/>
    <w:rsid w:val="00E32DBE"/>
    <w:rsid w:val="00E379BB"/>
    <w:rsid w:val="00E37B67"/>
    <w:rsid w:val="00E44C30"/>
    <w:rsid w:val="00E57904"/>
    <w:rsid w:val="00E76FE2"/>
    <w:rsid w:val="00E833FE"/>
    <w:rsid w:val="00E85FBA"/>
    <w:rsid w:val="00E860E6"/>
    <w:rsid w:val="00E90CB9"/>
    <w:rsid w:val="00E937EF"/>
    <w:rsid w:val="00EA2205"/>
    <w:rsid w:val="00EA49BB"/>
    <w:rsid w:val="00EB39F2"/>
    <w:rsid w:val="00EB3F36"/>
    <w:rsid w:val="00EB41BB"/>
    <w:rsid w:val="00EB6D01"/>
    <w:rsid w:val="00EB7877"/>
    <w:rsid w:val="00EC5608"/>
    <w:rsid w:val="00EC7E4B"/>
    <w:rsid w:val="00ED4E0A"/>
    <w:rsid w:val="00EE6AE6"/>
    <w:rsid w:val="00EF12FF"/>
    <w:rsid w:val="00EF4841"/>
    <w:rsid w:val="00EF6C1F"/>
    <w:rsid w:val="00EF70C8"/>
    <w:rsid w:val="00F03C9C"/>
    <w:rsid w:val="00F12773"/>
    <w:rsid w:val="00F17A04"/>
    <w:rsid w:val="00F3123C"/>
    <w:rsid w:val="00F31452"/>
    <w:rsid w:val="00F40155"/>
    <w:rsid w:val="00F46CF2"/>
    <w:rsid w:val="00F47B7A"/>
    <w:rsid w:val="00F53A8F"/>
    <w:rsid w:val="00F571E8"/>
    <w:rsid w:val="00F57C5A"/>
    <w:rsid w:val="00F62D4D"/>
    <w:rsid w:val="00F6469A"/>
    <w:rsid w:val="00F64D38"/>
    <w:rsid w:val="00F76657"/>
    <w:rsid w:val="00F77A1E"/>
    <w:rsid w:val="00F80C45"/>
    <w:rsid w:val="00F82A93"/>
    <w:rsid w:val="00F82B98"/>
    <w:rsid w:val="00F85FE8"/>
    <w:rsid w:val="00F863E9"/>
    <w:rsid w:val="00F92B41"/>
    <w:rsid w:val="00F93BB4"/>
    <w:rsid w:val="00F94F89"/>
    <w:rsid w:val="00F9504D"/>
    <w:rsid w:val="00F97D9A"/>
    <w:rsid w:val="00FA2C3A"/>
    <w:rsid w:val="00FA3AA4"/>
    <w:rsid w:val="00FB237D"/>
    <w:rsid w:val="00FC09A5"/>
    <w:rsid w:val="00FC0BCD"/>
    <w:rsid w:val="00FC0CDB"/>
    <w:rsid w:val="00FC7D1A"/>
    <w:rsid w:val="00FD0086"/>
    <w:rsid w:val="00FD30C8"/>
    <w:rsid w:val="00FD3E90"/>
    <w:rsid w:val="00FE4FA6"/>
    <w:rsid w:val="00FF23A7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F0D48A2"/>
  <w15:chartTrackingRefBased/>
  <w15:docId w15:val="{061D5098-D7D5-487F-BD0F-0A093B2B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6FE2"/>
  </w:style>
  <w:style w:type="paragraph" w:styleId="Ttulo1">
    <w:name w:val="heading 1"/>
    <w:basedOn w:val="Normal"/>
    <w:next w:val="Normal"/>
    <w:link w:val="Ttulo1Char"/>
    <w:uiPriority w:val="9"/>
    <w:qFormat/>
    <w:rsid w:val="00EB6D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156F7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1101"/>
    <w:pPr>
      <w:keepNext/>
      <w:keepLines/>
      <w:spacing w:before="280" w:after="240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76FE2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iCs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6D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6D01"/>
  </w:style>
  <w:style w:type="paragraph" w:styleId="Rodap">
    <w:name w:val="footer"/>
    <w:basedOn w:val="Normal"/>
    <w:link w:val="RodapChar"/>
    <w:uiPriority w:val="99"/>
    <w:unhideWhenUsed/>
    <w:rsid w:val="00EB6D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6D01"/>
  </w:style>
  <w:style w:type="character" w:customStyle="1" w:styleId="Ttulo1Char">
    <w:name w:val="Título 1 Char"/>
    <w:basedOn w:val="Fontepargpadro"/>
    <w:link w:val="Ttulo1"/>
    <w:uiPriority w:val="9"/>
    <w:rsid w:val="00EB6D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C156F7"/>
    <w:rPr>
      <w:rFonts w:ascii="Times New Roman" w:eastAsiaTheme="majorEastAsia" w:hAnsi="Times New Roman" w:cstheme="majorBidi"/>
      <w:sz w:val="24"/>
      <w:szCs w:val="26"/>
    </w:rPr>
  </w:style>
  <w:style w:type="table" w:styleId="Tabelacomgrade">
    <w:name w:val="Table Grid"/>
    <w:basedOn w:val="Tabelanormal"/>
    <w:uiPriority w:val="39"/>
    <w:rsid w:val="006C36A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6C36A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C36A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C36A2"/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3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36A2"/>
    <w:rPr>
      <w:rFonts w:ascii="Segoe UI" w:hAnsi="Segoe UI" w:cs="Segoe UI"/>
      <w:sz w:val="18"/>
      <w:szCs w:val="18"/>
    </w:rPr>
  </w:style>
  <w:style w:type="character" w:customStyle="1" w:styleId="Ttulo4Char">
    <w:name w:val="Título 4 Char"/>
    <w:basedOn w:val="Fontepargpadro"/>
    <w:link w:val="Ttulo4"/>
    <w:uiPriority w:val="9"/>
    <w:rsid w:val="00E76FE2"/>
    <w:rPr>
      <w:rFonts w:ascii="Times New Roman" w:eastAsiaTheme="majorEastAsia" w:hAnsi="Times New Roman" w:cstheme="majorBidi"/>
      <w:iCs/>
      <w:sz w:val="24"/>
      <w:u w:val="single"/>
    </w:rPr>
  </w:style>
  <w:style w:type="table" w:customStyle="1" w:styleId="TableGrid">
    <w:name w:val="TableGrid"/>
    <w:rsid w:val="006C36A2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aliases w:val="Numbering"/>
    <w:basedOn w:val="Normal"/>
    <w:link w:val="PargrafodaListaChar"/>
    <w:uiPriority w:val="34"/>
    <w:qFormat/>
    <w:rsid w:val="006C36A2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667D0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E0D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E0D60"/>
    <w:rPr>
      <w:b/>
      <w:bCs/>
      <w:sz w:val="20"/>
      <w:szCs w:val="20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12652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126525"/>
    <w:rPr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611101"/>
    <w:rPr>
      <w:rFonts w:ascii="Times New Roman" w:eastAsiaTheme="majorEastAsia" w:hAnsi="Times New Roman" w:cstheme="majorBidi"/>
      <w:b/>
      <w:sz w:val="24"/>
      <w:szCs w:val="24"/>
    </w:rPr>
  </w:style>
  <w:style w:type="table" w:customStyle="1" w:styleId="Tabelacomgrade1">
    <w:name w:val="Tabela com grade1"/>
    <w:basedOn w:val="Tabelanormal"/>
    <w:next w:val="Tabelacomgrade"/>
    <w:uiPriority w:val="39"/>
    <w:rsid w:val="00534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39"/>
    <w:rsid w:val="00A1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rsid w:val="00F9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aliases w:val="Numbering Char"/>
    <w:basedOn w:val="Fontepargpadro"/>
    <w:link w:val="PargrafodaLista"/>
    <w:uiPriority w:val="34"/>
    <w:rsid w:val="00C156F7"/>
  </w:style>
  <w:style w:type="paragraph" w:styleId="NormalWeb">
    <w:name w:val="Normal (Web)"/>
    <w:basedOn w:val="Normal"/>
    <w:uiPriority w:val="99"/>
    <w:semiHidden/>
    <w:unhideWhenUsed/>
    <w:rsid w:val="0047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393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o">
    <w:name w:val="Revision"/>
    <w:hidden/>
    <w:uiPriority w:val="99"/>
    <w:semiHidden/>
    <w:rsid w:val="00F77A1E"/>
    <w:pPr>
      <w:spacing w:after="0" w:line="240" w:lineRule="auto"/>
    </w:pPr>
  </w:style>
  <w:style w:type="paragraph" w:customStyle="1" w:styleId="paragraph">
    <w:name w:val="paragraph"/>
    <w:basedOn w:val="Normal"/>
    <w:rsid w:val="00606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606A01"/>
  </w:style>
  <w:style w:type="character" w:customStyle="1" w:styleId="eop">
    <w:name w:val="eop"/>
    <w:basedOn w:val="Fontepargpadro"/>
    <w:rsid w:val="00606A01"/>
  </w:style>
  <w:style w:type="character" w:customStyle="1" w:styleId="spellingerror">
    <w:name w:val="spellingerror"/>
    <w:basedOn w:val="Fontepargpadro"/>
    <w:rsid w:val="00606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71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74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34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5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37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52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5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3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19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35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84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55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86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6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7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1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54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9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86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1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2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84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18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8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2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42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2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2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8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4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04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5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3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35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92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8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0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F9E58-5E08-4295-AB47-687B60B2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779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TCU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Firmina Dos Santos</dc:creator>
  <cp:keywords/>
  <dc:description/>
  <cp:lastModifiedBy>Pedro Henrique Bastos</cp:lastModifiedBy>
  <cp:revision>12</cp:revision>
  <dcterms:created xsi:type="dcterms:W3CDTF">2020-04-06T17:34:00Z</dcterms:created>
  <dcterms:modified xsi:type="dcterms:W3CDTF">2023-09-04T15:02:00Z</dcterms:modified>
</cp:coreProperties>
</file>